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D0510" w14:textId="07055DCA" w:rsidR="00396DB1" w:rsidRDefault="00396DB1" w:rsidP="00796FB9">
      <w:pPr>
        <w:rPr>
          <w:rFonts w:asciiTheme="majorHAnsi" w:hAnsiTheme="majorHAnsi"/>
          <w:sz w:val="22"/>
          <w:szCs w:val="22"/>
          <w:lang w:val="en-CA"/>
        </w:rPr>
      </w:pPr>
    </w:p>
    <w:p w14:paraId="590BEC84" w14:textId="19DA428A" w:rsidR="008369C3" w:rsidRDefault="008369C3" w:rsidP="00796FB9">
      <w:pPr>
        <w:rPr>
          <w:rFonts w:asciiTheme="majorHAnsi" w:hAnsiTheme="majorHAnsi"/>
          <w:sz w:val="22"/>
          <w:szCs w:val="22"/>
          <w:lang w:val="en-CA"/>
        </w:rPr>
      </w:pPr>
      <w:r>
        <w:rPr>
          <w:rFonts w:asciiTheme="majorHAnsi" w:hAnsiTheme="majorHAnsi"/>
          <w:sz w:val="22"/>
          <w:szCs w:val="22"/>
          <w:lang w:val="en-CA"/>
        </w:rPr>
        <w:t>March 30, 2020</w:t>
      </w:r>
    </w:p>
    <w:p w14:paraId="5CD17818" w14:textId="77777777" w:rsidR="008369C3" w:rsidRPr="000F4D55" w:rsidRDefault="008369C3" w:rsidP="008369C3">
      <w:pPr>
        <w:jc w:val="center"/>
        <w:rPr>
          <w:rFonts w:asciiTheme="majorHAnsi" w:eastAsia="Trebuchet MS" w:hAnsiTheme="majorHAnsi" w:cstheme="majorHAnsi"/>
          <w:b/>
          <w:color w:val="FF0000"/>
        </w:rPr>
      </w:pPr>
      <w:r w:rsidRPr="00FF3448">
        <w:rPr>
          <w:rFonts w:asciiTheme="majorHAnsi" w:eastAsia="Trebuchet MS" w:hAnsiTheme="majorHAnsi" w:cstheme="majorHAnsi"/>
          <w:b/>
          <w:color w:val="FF0000"/>
        </w:rPr>
        <w:t>COVID-19 Communication Rights Toolkit</w:t>
      </w:r>
    </w:p>
    <w:p w14:paraId="6AF925D4" w14:textId="397D600A" w:rsidR="008369C3" w:rsidRPr="00FF3448" w:rsidRDefault="008369C3" w:rsidP="008369C3">
      <w:pPr>
        <w:jc w:val="center"/>
        <w:rPr>
          <w:rFonts w:asciiTheme="majorHAnsi" w:eastAsia="Trebuchet MS" w:hAnsiTheme="majorHAnsi" w:cstheme="majorHAnsi"/>
        </w:rPr>
      </w:pPr>
      <w:r w:rsidRPr="00FF3448">
        <w:rPr>
          <w:rFonts w:asciiTheme="majorHAnsi" w:eastAsia="Trebuchet MS" w:hAnsiTheme="majorHAnsi" w:cstheme="majorHAnsi"/>
        </w:rPr>
        <w:t xml:space="preserve">(Adapted with permission from </w:t>
      </w:r>
      <w:proofErr w:type="spellStart"/>
      <w:r w:rsidRPr="00FF3448">
        <w:rPr>
          <w:rFonts w:asciiTheme="majorHAnsi" w:eastAsia="Trebuchet MS" w:hAnsiTheme="majorHAnsi" w:cstheme="majorHAnsi"/>
        </w:rPr>
        <w:t>CommunicationFirst</w:t>
      </w:r>
      <w:proofErr w:type="spellEnd"/>
      <w:r w:rsidRPr="00FF3448">
        <w:rPr>
          <w:rFonts w:asciiTheme="majorHAnsi" w:eastAsia="Trebuchet MS" w:hAnsiTheme="majorHAnsi" w:cstheme="majorHAnsi"/>
        </w:rPr>
        <w:t>)</w:t>
      </w:r>
    </w:p>
    <w:p w14:paraId="732D328B" w14:textId="77777777" w:rsidR="008369C3" w:rsidRPr="00FF3448" w:rsidRDefault="008369C3" w:rsidP="008369C3">
      <w:pPr>
        <w:rPr>
          <w:rFonts w:asciiTheme="majorHAnsi" w:eastAsia="Trebuchet MS" w:hAnsiTheme="majorHAnsi" w:cstheme="majorHAnsi"/>
        </w:rPr>
      </w:pPr>
    </w:p>
    <w:p w14:paraId="73876468" w14:textId="1B9A4DB4" w:rsidR="008369C3" w:rsidRDefault="008369C3" w:rsidP="008369C3">
      <w:pPr>
        <w:rPr>
          <w:rFonts w:asciiTheme="majorHAnsi" w:eastAsia="Trebuchet MS" w:hAnsiTheme="majorHAnsi" w:cstheme="majorHAnsi"/>
        </w:rPr>
      </w:pPr>
      <w:r w:rsidRPr="00FF3448">
        <w:rPr>
          <w:rFonts w:asciiTheme="majorHAnsi" w:eastAsia="Trebuchet MS" w:hAnsiTheme="majorHAnsi" w:cstheme="majorHAnsi"/>
        </w:rPr>
        <w:t>Patients with</w:t>
      </w:r>
      <w:r>
        <w:rPr>
          <w:rFonts w:asciiTheme="majorHAnsi" w:eastAsia="Trebuchet MS" w:hAnsiTheme="majorHAnsi" w:cstheme="majorHAnsi"/>
        </w:rPr>
        <w:t xml:space="preserve"> COVID-19 (coronavirus) </w:t>
      </w:r>
      <w:r w:rsidRPr="00FF3448">
        <w:rPr>
          <w:rFonts w:asciiTheme="majorHAnsi" w:eastAsia="Trebuchet MS" w:hAnsiTheme="majorHAnsi" w:cstheme="majorHAnsi"/>
        </w:rPr>
        <w:t>who need communication tools and supports due to speech-related disabilities face greater risks of discrimination and isolation during this pandemic.</w:t>
      </w:r>
      <w:r>
        <w:rPr>
          <w:rFonts w:asciiTheme="majorHAnsi" w:eastAsia="Trebuchet MS" w:hAnsiTheme="majorHAnsi" w:cstheme="majorHAnsi"/>
        </w:rPr>
        <w:t xml:space="preserve"> </w:t>
      </w:r>
      <w:r w:rsidRPr="00FF3448">
        <w:rPr>
          <w:rFonts w:asciiTheme="majorHAnsi" w:eastAsia="Trebuchet MS" w:hAnsiTheme="majorHAnsi" w:cstheme="majorHAnsi"/>
        </w:rPr>
        <w:t xml:space="preserve">For </w:t>
      </w:r>
      <w:r>
        <w:rPr>
          <w:rFonts w:asciiTheme="majorHAnsi" w:eastAsia="Trebuchet MS" w:hAnsiTheme="majorHAnsi" w:cstheme="majorHAnsi"/>
        </w:rPr>
        <w:t xml:space="preserve">example, for </w:t>
      </w:r>
      <w:r w:rsidRPr="00FF3448">
        <w:rPr>
          <w:rFonts w:asciiTheme="majorHAnsi" w:eastAsia="Trebuchet MS" w:hAnsiTheme="majorHAnsi" w:cstheme="majorHAnsi"/>
        </w:rPr>
        <w:t xml:space="preserve">safety reasons, your family members and others who help you communicate may not be allowed to join you in the hospital. </w:t>
      </w:r>
      <w:r>
        <w:rPr>
          <w:rFonts w:asciiTheme="majorHAnsi" w:eastAsia="Trebuchet MS" w:hAnsiTheme="majorHAnsi" w:cstheme="majorHAnsi"/>
        </w:rPr>
        <w:t>You also</w:t>
      </w:r>
      <w:r w:rsidRPr="00FF3448">
        <w:rPr>
          <w:rFonts w:asciiTheme="majorHAnsi" w:eastAsia="Trebuchet MS" w:hAnsiTheme="majorHAnsi" w:cstheme="majorHAnsi"/>
        </w:rPr>
        <w:t xml:space="preserve"> may face other barriers to communicating your needs and desires while you are being treated.</w:t>
      </w:r>
    </w:p>
    <w:p w14:paraId="2C23EBA2" w14:textId="77777777" w:rsidR="008369C3" w:rsidRDefault="008369C3" w:rsidP="008369C3">
      <w:pPr>
        <w:rPr>
          <w:rFonts w:asciiTheme="majorHAnsi" w:eastAsia="Trebuchet MS" w:hAnsiTheme="majorHAnsi" w:cstheme="majorHAnsi"/>
          <w:b/>
          <w:u w:val="single"/>
        </w:rPr>
      </w:pPr>
    </w:p>
    <w:p w14:paraId="79137772" w14:textId="77777777" w:rsidR="008369C3" w:rsidRPr="0005155D" w:rsidRDefault="008369C3" w:rsidP="008369C3">
      <w:pPr>
        <w:rPr>
          <w:rFonts w:asciiTheme="majorHAnsi" w:eastAsia="Trebuchet MS" w:hAnsiTheme="majorHAnsi" w:cstheme="majorHAnsi"/>
          <w:b/>
          <w:u w:val="single"/>
        </w:rPr>
      </w:pPr>
      <w:r>
        <w:rPr>
          <w:rFonts w:asciiTheme="majorHAnsi" w:eastAsia="Trebuchet MS" w:hAnsiTheme="majorHAnsi" w:cstheme="majorHAnsi"/>
          <w:b/>
          <w:u w:val="single"/>
        </w:rPr>
        <w:t xml:space="preserve">Your </w:t>
      </w:r>
      <w:r w:rsidRPr="0005155D">
        <w:rPr>
          <w:rFonts w:asciiTheme="majorHAnsi" w:eastAsia="Trebuchet MS" w:hAnsiTheme="majorHAnsi" w:cstheme="majorHAnsi"/>
          <w:b/>
          <w:u w:val="single"/>
        </w:rPr>
        <w:t>Rights</w:t>
      </w:r>
    </w:p>
    <w:p w14:paraId="2336FBE0" w14:textId="68D3C827" w:rsidR="008369C3" w:rsidRPr="00FF3448" w:rsidRDefault="008369C3" w:rsidP="008369C3">
      <w:pPr>
        <w:rPr>
          <w:rFonts w:asciiTheme="majorHAnsi" w:eastAsia="Trebuchet MS" w:hAnsiTheme="majorHAnsi" w:cstheme="majorHAnsi"/>
        </w:rPr>
      </w:pPr>
      <w:r>
        <w:rPr>
          <w:rFonts w:asciiTheme="majorHAnsi" w:eastAsia="Trebuchet MS" w:hAnsiTheme="majorHAnsi" w:cstheme="majorHAnsi"/>
        </w:rPr>
        <w:t xml:space="preserve">It is important for you to know that </w:t>
      </w:r>
      <w:r>
        <w:rPr>
          <w:rFonts w:asciiTheme="majorHAnsi" w:eastAsia="Trebuchet MS" w:hAnsiTheme="majorHAnsi" w:cstheme="majorHAnsi"/>
          <w:b/>
        </w:rPr>
        <w:t>y</w:t>
      </w:r>
      <w:r w:rsidRPr="00FF3448">
        <w:rPr>
          <w:rFonts w:asciiTheme="majorHAnsi" w:eastAsia="Trebuchet MS" w:hAnsiTheme="majorHAnsi" w:cstheme="majorHAnsi"/>
          <w:b/>
        </w:rPr>
        <w:t xml:space="preserve">our legal and civil rights to access your communication supports do not go away during an emergency, in quarantine, or in the hospital. </w:t>
      </w:r>
    </w:p>
    <w:p w14:paraId="0F698BD5" w14:textId="77777777" w:rsidR="008369C3" w:rsidRPr="00FF3448" w:rsidRDefault="008369C3" w:rsidP="008369C3">
      <w:pPr>
        <w:rPr>
          <w:rFonts w:asciiTheme="majorHAnsi" w:eastAsia="Trebuchet MS" w:hAnsiTheme="majorHAnsi" w:cstheme="majorHAnsi"/>
        </w:rPr>
      </w:pPr>
    </w:p>
    <w:p w14:paraId="5F261A7B" w14:textId="06718027" w:rsidR="008369C3" w:rsidRPr="0005155D" w:rsidRDefault="008369C3" w:rsidP="008369C3">
      <w:pPr>
        <w:rPr>
          <w:rFonts w:asciiTheme="majorHAnsi" w:eastAsia="Trebuchet MS" w:hAnsiTheme="majorHAnsi" w:cstheme="majorHAnsi"/>
          <w:b/>
          <w:u w:val="single"/>
        </w:rPr>
      </w:pPr>
      <w:r w:rsidRPr="0005155D">
        <w:rPr>
          <w:rFonts w:asciiTheme="majorHAnsi" w:eastAsia="Trebuchet MS" w:hAnsiTheme="majorHAnsi" w:cstheme="majorHAnsi"/>
          <w:b/>
          <w:u w:val="single"/>
        </w:rPr>
        <w:t xml:space="preserve">This </w:t>
      </w:r>
      <w:r>
        <w:rPr>
          <w:rFonts w:asciiTheme="majorHAnsi" w:eastAsia="Trebuchet MS" w:hAnsiTheme="majorHAnsi" w:cstheme="majorHAnsi"/>
          <w:b/>
          <w:u w:val="single"/>
        </w:rPr>
        <w:t>T</w:t>
      </w:r>
      <w:r w:rsidRPr="0005155D">
        <w:rPr>
          <w:rFonts w:asciiTheme="majorHAnsi" w:eastAsia="Trebuchet MS" w:hAnsiTheme="majorHAnsi" w:cstheme="majorHAnsi"/>
          <w:b/>
          <w:u w:val="single"/>
        </w:rPr>
        <w:t xml:space="preserve">oolkit: </w:t>
      </w:r>
    </w:p>
    <w:p w14:paraId="53D2D20D" w14:textId="77777777" w:rsidR="008369C3" w:rsidRDefault="008369C3" w:rsidP="008369C3">
      <w:pPr>
        <w:rPr>
          <w:rFonts w:asciiTheme="majorHAnsi" w:eastAsia="Trebuchet MS" w:hAnsiTheme="majorHAnsi" w:cstheme="majorHAnsi"/>
        </w:rPr>
      </w:pPr>
      <w:r w:rsidRPr="00FF3448">
        <w:rPr>
          <w:rFonts w:asciiTheme="majorHAnsi" w:eastAsia="Trebuchet MS" w:hAnsiTheme="majorHAnsi" w:cstheme="majorHAnsi"/>
        </w:rPr>
        <w:t xml:space="preserve">(1) explains your communication rights; </w:t>
      </w:r>
    </w:p>
    <w:p w14:paraId="59D10FBE" w14:textId="77777777" w:rsidR="008369C3" w:rsidRDefault="008369C3" w:rsidP="008369C3">
      <w:pPr>
        <w:rPr>
          <w:rFonts w:asciiTheme="majorHAnsi" w:eastAsia="Trebuchet MS" w:hAnsiTheme="majorHAnsi" w:cstheme="majorHAnsi"/>
        </w:rPr>
      </w:pPr>
      <w:r w:rsidRPr="00FF3448">
        <w:rPr>
          <w:rFonts w:asciiTheme="majorHAnsi" w:eastAsia="Trebuchet MS" w:hAnsiTheme="majorHAnsi" w:cstheme="majorHAnsi"/>
        </w:rPr>
        <w:t xml:space="preserve">(2) provides tips on advocating for them, and </w:t>
      </w:r>
    </w:p>
    <w:p w14:paraId="4455CFC1" w14:textId="77777777" w:rsidR="008369C3" w:rsidRPr="00FF3448" w:rsidRDefault="008369C3" w:rsidP="008369C3">
      <w:pPr>
        <w:rPr>
          <w:rFonts w:asciiTheme="majorHAnsi" w:eastAsia="Trebuchet MS" w:hAnsiTheme="majorHAnsi" w:cstheme="majorHAnsi"/>
        </w:rPr>
      </w:pPr>
      <w:r w:rsidRPr="00FF3448">
        <w:rPr>
          <w:rFonts w:asciiTheme="majorHAnsi" w:eastAsia="Trebuchet MS" w:hAnsiTheme="majorHAnsi" w:cstheme="majorHAnsi"/>
        </w:rPr>
        <w:t xml:space="preserve">(3) has an accommodation request form you can bring to the hospital. </w:t>
      </w:r>
    </w:p>
    <w:p w14:paraId="2B0FEFE3" w14:textId="77777777" w:rsidR="008369C3" w:rsidRPr="00FF3448" w:rsidRDefault="008369C3" w:rsidP="008369C3">
      <w:pPr>
        <w:rPr>
          <w:rFonts w:asciiTheme="majorHAnsi" w:eastAsia="Trebuchet MS" w:hAnsiTheme="majorHAnsi" w:cstheme="majorHAnsi"/>
        </w:rPr>
      </w:pPr>
    </w:p>
    <w:p w14:paraId="1D72A9F7" w14:textId="77777777" w:rsidR="008369C3" w:rsidRPr="0005155D" w:rsidRDefault="008369C3" w:rsidP="008369C3">
      <w:pPr>
        <w:rPr>
          <w:rFonts w:asciiTheme="majorHAnsi" w:eastAsia="Trebuchet MS" w:hAnsiTheme="majorHAnsi" w:cstheme="majorHAnsi"/>
          <w:b/>
          <w:color w:val="FF0000"/>
        </w:rPr>
      </w:pPr>
      <w:r w:rsidRPr="0005155D">
        <w:rPr>
          <w:rFonts w:asciiTheme="majorHAnsi" w:eastAsia="Trebuchet MS" w:hAnsiTheme="majorHAnsi" w:cstheme="majorHAnsi"/>
          <w:b/>
          <w:color w:val="FF0000"/>
        </w:rPr>
        <w:t>What are your communication rights in health care settings?</w:t>
      </w:r>
    </w:p>
    <w:p w14:paraId="52EF1BAE" w14:textId="77777777" w:rsidR="008369C3" w:rsidRPr="00FF3448" w:rsidRDefault="008369C3" w:rsidP="008369C3">
      <w:pPr>
        <w:rPr>
          <w:rFonts w:asciiTheme="majorHAnsi" w:eastAsia="Trebuchet MS" w:hAnsiTheme="majorHAnsi" w:cstheme="majorHAnsi"/>
          <w:b/>
        </w:rPr>
      </w:pPr>
    </w:p>
    <w:p w14:paraId="3A05CFD5" w14:textId="6929A024" w:rsidR="008369C3" w:rsidRPr="00FF3448" w:rsidRDefault="008369C3" w:rsidP="008369C3">
      <w:pPr>
        <w:rPr>
          <w:rFonts w:asciiTheme="majorHAnsi" w:eastAsia="Trebuchet MS" w:hAnsiTheme="majorHAnsi" w:cstheme="majorHAnsi"/>
        </w:rPr>
      </w:pPr>
      <w:r w:rsidRPr="000F4D55">
        <w:rPr>
          <w:rFonts w:asciiTheme="majorHAnsi" w:hAnsiTheme="majorHAnsi" w:cstheme="majorHAnsi"/>
        </w:rPr>
        <w:t>The duty to accommodate your accessibility needs is a core feature of Canadian human rights law.</w:t>
      </w:r>
      <w:r w:rsidRPr="00FF3448"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/>
        </w:rPr>
        <w:t xml:space="preserve">This means that </w:t>
      </w:r>
      <w:r>
        <w:rPr>
          <w:rFonts w:asciiTheme="majorHAnsi" w:eastAsia="Trebuchet MS" w:hAnsiTheme="majorHAnsi" w:cstheme="majorHAnsi"/>
        </w:rPr>
        <w:t>i</w:t>
      </w:r>
      <w:r w:rsidRPr="00FF3448">
        <w:rPr>
          <w:rFonts w:asciiTheme="majorHAnsi" w:eastAsia="Trebuchet MS" w:hAnsiTheme="majorHAnsi" w:cstheme="majorHAnsi"/>
        </w:rPr>
        <w:t>f you are a patient in a hospital or other health care setting, you still have communication and other civil rights</w:t>
      </w:r>
      <w:r w:rsidRPr="000F4D55">
        <w:rPr>
          <w:rFonts w:asciiTheme="majorHAnsi" w:eastAsia="Trebuchet MS" w:hAnsiTheme="majorHAnsi" w:cstheme="majorHAnsi"/>
        </w:rPr>
        <w:t xml:space="preserve">. </w:t>
      </w:r>
      <w:r w:rsidRPr="00FF3448">
        <w:rPr>
          <w:rFonts w:asciiTheme="majorHAnsi" w:eastAsia="Trebuchet MS" w:hAnsiTheme="majorHAnsi" w:cstheme="majorHAnsi"/>
        </w:rPr>
        <w:t>Hospitals and other health care facilities must meet your communication needs at all times</w:t>
      </w:r>
      <w:r>
        <w:rPr>
          <w:rFonts w:asciiTheme="majorHAnsi" w:eastAsia="Trebuchet MS" w:hAnsiTheme="majorHAnsi" w:cstheme="majorHAnsi"/>
        </w:rPr>
        <w:t>. Health providers also have an ethical duty to obtain informed consent before treating you or withholding treatment.</w:t>
      </w:r>
      <w:r w:rsidRPr="00FF3448" w:rsidDel="0041356A">
        <w:rPr>
          <w:rFonts w:asciiTheme="majorHAnsi" w:eastAsia="Trebuchet MS" w:hAnsiTheme="majorHAnsi" w:cstheme="majorHAnsi"/>
        </w:rPr>
        <w:t xml:space="preserve"> </w:t>
      </w:r>
    </w:p>
    <w:p w14:paraId="0C02EE42" w14:textId="77777777" w:rsidR="008369C3" w:rsidRPr="00FF3448" w:rsidRDefault="008369C3" w:rsidP="008369C3">
      <w:pPr>
        <w:ind w:left="720"/>
        <w:rPr>
          <w:rFonts w:asciiTheme="majorHAnsi" w:eastAsia="Trebuchet MS" w:hAnsiTheme="majorHAnsi" w:cstheme="majorHAnsi"/>
        </w:rPr>
      </w:pPr>
    </w:p>
    <w:p w14:paraId="677AFF37" w14:textId="77777777" w:rsidR="008369C3" w:rsidRPr="00FF3448" w:rsidRDefault="008369C3" w:rsidP="008369C3">
      <w:pPr>
        <w:numPr>
          <w:ilvl w:val="0"/>
          <w:numId w:val="20"/>
        </w:numPr>
        <w:spacing w:line="276" w:lineRule="auto"/>
        <w:rPr>
          <w:rFonts w:asciiTheme="majorHAnsi" w:hAnsiTheme="majorHAnsi" w:cstheme="majorHAnsi"/>
        </w:rPr>
      </w:pPr>
      <w:r w:rsidRPr="00FF3448">
        <w:rPr>
          <w:rFonts w:asciiTheme="majorHAnsi" w:eastAsia="Trebuchet MS" w:hAnsiTheme="majorHAnsi" w:cstheme="majorHAnsi"/>
          <w:b/>
        </w:rPr>
        <w:t xml:space="preserve">Communication supports:  </w:t>
      </w:r>
      <w:r w:rsidRPr="00FF3448">
        <w:rPr>
          <w:rFonts w:asciiTheme="majorHAnsi" w:eastAsia="Trebuchet MS" w:hAnsiTheme="majorHAnsi" w:cstheme="majorHAnsi"/>
        </w:rPr>
        <w:t xml:space="preserve">Health care facilities are required to provide supports and services to ensure effective and clear communication 24 hours a day for patients who have hearing, vision, and/or speech, language and communication disabilities. The communication preferences of the patient should take priority. </w:t>
      </w:r>
    </w:p>
    <w:p w14:paraId="749DC562" w14:textId="77777777" w:rsidR="008369C3" w:rsidRPr="00FF3448" w:rsidRDefault="008369C3" w:rsidP="008369C3">
      <w:pPr>
        <w:ind w:left="720"/>
        <w:rPr>
          <w:rFonts w:asciiTheme="majorHAnsi" w:eastAsia="Trebuchet MS" w:hAnsiTheme="majorHAnsi" w:cstheme="majorHAnsi"/>
        </w:rPr>
      </w:pPr>
    </w:p>
    <w:p w14:paraId="63AA29B9" w14:textId="77777777" w:rsidR="008369C3" w:rsidRPr="00FF3448" w:rsidRDefault="008369C3" w:rsidP="008369C3">
      <w:pPr>
        <w:numPr>
          <w:ilvl w:val="0"/>
          <w:numId w:val="20"/>
        </w:numPr>
        <w:spacing w:line="276" w:lineRule="auto"/>
        <w:rPr>
          <w:rFonts w:asciiTheme="majorHAnsi" w:hAnsiTheme="majorHAnsi" w:cstheme="majorHAnsi"/>
        </w:rPr>
      </w:pPr>
      <w:r w:rsidRPr="00FF3448">
        <w:rPr>
          <w:rFonts w:asciiTheme="majorHAnsi" w:eastAsia="Trebuchet MS" w:hAnsiTheme="majorHAnsi" w:cstheme="majorHAnsi"/>
          <w:b/>
        </w:rPr>
        <w:t xml:space="preserve">Other reasonable steps:  </w:t>
      </w:r>
      <w:r w:rsidRPr="00FF3448">
        <w:rPr>
          <w:rFonts w:asciiTheme="majorHAnsi" w:eastAsia="Trebuchet MS" w:hAnsiTheme="majorHAnsi" w:cstheme="majorHAnsi"/>
        </w:rPr>
        <w:t xml:space="preserve">Hospitals must provide other reasonable modifications and aids to give a patient with a disability equal opportunity to benefit from treatment. </w:t>
      </w:r>
    </w:p>
    <w:p w14:paraId="120F986B" w14:textId="77777777" w:rsidR="008369C3" w:rsidRPr="00FF3448" w:rsidRDefault="008369C3" w:rsidP="008369C3">
      <w:pPr>
        <w:ind w:left="720"/>
        <w:rPr>
          <w:rFonts w:asciiTheme="majorHAnsi" w:eastAsia="Trebuchet MS" w:hAnsiTheme="majorHAnsi" w:cstheme="majorHAnsi"/>
        </w:rPr>
      </w:pPr>
    </w:p>
    <w:p w14:paraId="7B56FE29" w14:textId="77777777" w:rsidR="008369C3" w:rsidRDefault="008369C3" w:rsidP="008369C3">
      <w:pPr>
        <w:numPr>
          <w:ilvl w:val="0"/>
          <w:numId w:val="20"/>
        </w:numPr>
        <w:spacing w:line="276" w:lineRule="auto"/>
        <w:rPr>
          <w:rFonts w:asciiTheme="majorHAnsi" w:eastAsia="Trebuchet MS" w:hAnsiTheme="majorHAnsi" w:cstheme="majorHAnsi"/>
        </w:rPr>
      </w:pPr>
      <w:r w:rsidRPr="00FF3448">
        <w:rPr>
          <w:rFonts w:asciiTheme="majorHAnsi" w:eastAsia="Trebuchet MS" w:hAnsiTheme="majorHAnsi" w:cstheme="majorHAnsi"/>
          <w:b/>
        </w:rPr>
        <w:t xml:space="preserve">No discrimination in treatment:  </w:t>
      </w:r>
      <w:r w:rsidRPr="00FF3448">
        <w:rPr>
          <w:rFonts w:asciiTheme="majorHAnsi" w:eastAsia="Trebuchet MS" w:hAnsiTheme="majorHAnsi" w:cstheme="majorHAnsi"/>
        </w:rPr>
        <w:t xml:space="preserve">Hospitals cannot discriminate, exclude, or treat patients differently because of their disability. Treatment decisions must be based on individual needs and not on generalized assumptions about a person’s disability or </w:t>
      </w:r>
      <w:r w:rsidRPr="00FF3448">
        <w:rPr>
          <w:rFonts w:asciiTheme="majorHAnsi" w:eastAsia="Trebuchet MS" w:hAnsiTheme="majorHAnsi" w:cstheme="majorHAnsi"/>
        </w:rPr>
        <w:lastRenderedPageBreak/>
        <w:t xml:space="preserve">their quality of life. Care and treatment cannot be denied or lowered in priority based on a person’s pre-existing disability or an assumption that the person has a lower prospect of survival due to the disability. A person with a disability who has COVID-19 cannot be excluded from treatment just based on their disability or inability to communicate.     </w:t>
      </w:r>
    </w:p>
    <w:p w14:paraId="58EF4B81" w14:textId="77777777" w:rsidR="008369C3" w:rsidRPr="00FF3448" w:rsidRDefault="008369C3" w:rsidP="008369C3">
      <w:pPr>
        <w:rPr>
          <w:rFonts w:asciiTheme="majorHAnsi" w:eastAsia="Trebuchet MS" w:hAnsiTheme="majorHAnsi" w:cstheme="majorHAnsi"/>
        </w:rPr>
      </w:pPr>
    </w:p>
    <w:p w14:paraId="6F3073C5" w14:textId="77777777" w:rsidR="008369C3" w:rsidRPr="0005155D" w:rsidRDefault="008369C3" w:rsidP="008369C3">
      <w:pPr>
        <w:rPr>
          <w:rFonts w:asciiTheme="majorHAnsi" w:eastAsia="Trebuchet MS" w:hAnsiTheme="majorHAnsi" w:cstheme="majorHAnsi"/>
          <w:b/>
          <w:color w:val="FF0000"/>
        </w:rPr>
      </w:pPr>
      <w:r w:rsidRPr="0005155D">
        <w:rPr>
          <w:rFonts w:asciiTheme="majorHAnsi" w:eastAsia="Trebuchet MS" w:hAnsiTheme="majorHAnsi" w:cstheme="majorHAnsi"/>
          <w:b/>
          <w:color w:val="FF0000"/>
        </w:rPr>
        <w:t>How can you protect your communication rights at a hospital?</w:t>
      </w:r>
    </w:p>
    <w:p w14:paraId="30D63997" w14:textId="77777777" w:rsidR="008369C3" w:rsidRPr="00FF3448" w:rsidRDefault="008369C3" w:rsidP="008369C3">
      <w:pPr>
        <w:ind w:left="720"/>
        <w:rPr>
          <w:rFonts w:asciiTheme="majorHAnsi" w:eastAsia="Trebuchet MS" w:hAnsiTheme="majorHAnsi" w:cstheme="majorHAnsi"/>
        </w:rPr>
      </w:pPr>
    </w:p>
    <w:p w14:paraId="256C146C" w14:textId="7CF17F48" w:rsidR="008369C3" w:rsidRPr="00FF3448" w:rsidRDefault="008369C3" w:rsidP="008369C3">
      <w:pPr>
        <w:numPr>
          <w:ilvl w:val="0"/>
          <w:numId w:val="21"/>
        </w:numPr>
        <w:spacing w:line="276" w:lineRule="auto"/>
        <w:rPr>
          <w:rFonts w:asciiTheme="majorHAnsi" w:eastAsia="Trebuchet MS" w:hAnsiTheme="majorHAnsi" w:cstheme="majorHAnsi"/>
        </w:rPr>
      </w:pPr>
      <w:r w:rsidRPr="00FF3448">
        <w:rPr>
          <w:rFonts w:asciiTheme="majorHAnsi" w:eastAsia="Trebuchet MS" w:hAnsiTheme="majorHAnsi" w:cstheme="majorHAnsi"/>
        </w:rPr>
        <w:t xml:space="preserve">Complete the attached </w:t>
      </w:r>
      <w:r w:rsidRPr="00FF3448">
        <w:rPr>
          <w:rFonts w:asciiTheme="majorHAnsi" w:eastAsia="Trebuchet MS" w:hAnsiTheme="majorHAnsi" w:cstheme="majorHAnsi"/>
          <w:b/>
        </w:rPr>
        <w:t xml:space="preserve">one-page form </w:t>
      </w:r>
      <w:r>
        <w:rPr>
          <w:rFonts w:asciiTheme="majorHAnsi" w:eastAsia="Trebuchet MS" w:hAnsiTheme="majorHAnsi" w:cstheme="majorHAnsi"/>
          <w:b/>
        </w:rPr>
        <w:t xml:space="preserve">outlining </w:t>
      </w:r>
      <w:r w:rsidRPr="00FF3448">
        <w:rPr>
          <w:rFonts w:asciiTheme="majorHAnsi" w:eastAsia="Trebuchet MS" w:hAnsiTheme="majorHAnsi" w:cstheme="majorHAnsi"/>
        </w:rPr>
        <w:t xml:space="preserve"> your individual needs and preferences as soon as possible. If you need to be treated, bring </w:t>
      </w:r>
      <w:r w:rsidRPr="00FF3448">
        <w:rPr>
          <w:rFonts w:asciiTheme="majorHAnsi" w:eastAsia="Trebuchet MS" w:hAnsiTheme="majorHAnsi" w:cstheme="majorHAnsi"/>
          <w:b/>
        </w:rPr>
        <w:t>two copies</w:t>
      </w:r>
      <w:r w:rsidRPr="00FF3448">
        <w:rPr>
          <w:rFonts w:asciiTheme="majorHAnsi" w:eastAsia="Trebuchet MS" w:hAnsiTheme="majorHAnsi" w:cstheme="majorHAnsi"/>
        </w:rPr>
        <w:t xml:space="preserve"> (laminated, if possible). </w:t>
      </w:r>
    </w:p>
    <w:p w14:paraId="3E584069" w14:textId="77777777" w:rsidR="008369C3" w:rsidRPr="00FF3448" w:rsidRDefault="008369C3" w:rsidP="008369C3">
      <w:pPr>
        <w:ind w:left="720"/>
        <w:rPr>
          <w:rFonts w:asciiTheme="majorHAnsi" w:eastAsia="Trebuchet MS" w:hAnsiTheme="majorHAnsi" w:cstheme="majorHAnsi"/>
        </w:rPr>
      </w:pPr>
    </w:p>
    <w:p w14:paraId="5AABD96E" w14:textId="57ACF72C" w:rsidR="008369C3" w:rsidRPr="00FF3448" w:rsidRDefault="008369C3" w:rsidP="008369C3">
      <w:pPr>
        <w:numPr>
          <w:ilvl w:val="1"/>
          <w:numId w:val="21"/>
        </w:numPr>
        <w:spacing w:line="276" w:lineRule="auto"/>
        <w:rPr>
          <w:rFonts w:asciiTheme="majorHAnsi" w:eastAsia="Trebuchet MS" w:hAnsiTheme="majorHAnsi" w:cstheme="majorHAnsi"/>
        </w:rPr>
      </w:pPr>
      <w:r w:rsidRPr="00FF3448">
        <w:rPr>
          <w:rFonts w:asciiTheme="majorHAnsi" w:eastAsia="Trebuchet MS" w:hAnsiTheme="majorHAnsi" w:cstheme="majorHAnsi"/>
        </w:rPr>
        <w:t xml:space="preserve">While you are healthy, it is a good idea to prepare a </w:t>
      </w:r>
      <w:r w:rsidRPr="00FF3448">
        <w:rPr>
          <w:rFonts w:asciiTheme="majorHAnsi" w:eastAsia="Trebuchet MS" w:hAnsiTheme="majorHAnsi" w:cstheme="majorHAnsi"/>
          <w:b/>
        </w:rPr>
        <w:t xml:space="preserve">communication </w:t>
      </w:r>
      <w:r>
        <w:rPr>
          <w:rFonts w:asciiTheme="majorHAnsi" w:eastAsia="Trebuchet MS" w:hAnsiTheme="majorHAnsi" w:cstheme="majorHAnsi"/>
          <w:b/>
        </w:rPr>
        <w:t xml:space="preserve">kit </w:t>
      </w:r>
      <w:r w:rsidRPr="00A07494">
        <w:rPr>
          <w:rFonts w:asciiTheme="majorHAnsi" w:eastAsia="Trebuchet MS" w:hAnsiTheme="majorHAnsi" w:cstheme="majorHAnsi"/>
          <w:bCs/>
        </w:rPr>
        <w:t xml:space="preserve">with a range of tools </w:t>
      </w:r>
      <w:r>
        <w:rPr>
          <w:rFonts w:asciiTheme="majorHAnsi" w:eastAsia="Trebuchet MS" w:hAnsiTheme="majorHAnsi" w:cstheme="majorHAnsi"/>
        </w:rPr>
        <w:t xml:space="preserve">that you could use </w:t>
      </w:r>
      <w:r w:rsidRPr="00FF3448">
        <w:rPr>
          <w:rFonts w:asciiTheme="majorHAnsi" w:eastAsia="Trebuchet MS" w:hAnsiTheme="majorHAnsi" w:cstheme="majorHAnsi"/>
        </w:rPr>
        <w:t xml:space="preserve">when you are sick during a long hospital stay, and may not have access to your regular communication support people. </w:t>
      </w:r>
      <w:r>
        <w:rPr>
          <w:rFonts w:asciiTheme="majorHAnsi" w:eastAsia="Trebuchet MS" w:hAnsiTheme="majorHAnsi" w:cstheme="majorHAnsi"/>
        </w:rPr>
        <w:t>Please i</w:t>
      </w:r>
      <w:r w:rsidRPr="00FF3448">
        <w:rPr>
          <w:rFonts w:asciiTheme="majorHAnsi" w:eastAsia="Trebuchet MS" w:hAnsiTheme="majorHAnsi" w:cstheme="majorHAnsi"/>
        </w:rPr>
        <w:t>nclude instructions for hospital staff.</w:t>
      </w:r>
      <w:r w:rsidRPr="00FF3448">
        <w:rPr>
          <w:rFonts w:asciiTheme="majorHAnsi" w:eastAsia="Times New Roman" w:hAnsiTheme="majorHAnsi" w:cstheme="majorHAnsi"/>
          <w:color w:val="000000"/>
        </w:rPr>
        <w:t xml:space="preserve"> For infection control, consider a communication board.  There are free boards are available on the </w:t>
      </w:r>
      <w:hyperlink r:id="rId10" w:history="1">
        <w:r w:rsidRPr="000F4D55">
          <w:rPr>
            <w:rStyle w:val="Hyperlink"/>
            <w:rFonts w:asciiTheme="majorHAnsi" w:eastAsia="Times New Roman" w:hAnsiTheme="majorHAnsi" w:cstheme="majorHAnsi"/>
          </w:rPr>
          <w:t>Patient Provider Communication</w:t>
        </w:r>
      </w:hyperlink>
      <w:r w:rsidRPr="00FF3448">
        <w:rPr>
          <w:rFonts w:asciiTheme="majorHAnsi" w:eastAsia="Times New Roman" w:hAnsiTheme="majorHAnsi" w:cstheme="majorHAnsi"/>
          <w:color w:val="000000"/>
        </w:rPr>
        <w:t xml:space="preserve"> site</w:t>
      </w:r>
      <w:r>
        <w:rPr>
          <w:rFonts w:asciiTheme="majorHAnsi" w:eastAsia="Times New Roman" w:hAnsiTheme="majorHAnsi" w:cstheme="majorHAnsi"/>
          <w:color w:val="000000"/>
        </w:rPr>
        <w:t>.</w:t>
      </w:r>
    </w:p>
    <w:p w14:paraId="0DC13046" w14:textId="2989C587" w:rsidR="008369C3" w:rsidRPr="00FF3448" w:rsidRDefault="008369C3" w:rsidP="008369C3">
      <w:pPr>
        <w:numPr>
          <w:ilvl w:val="1"/>
          <w:numId w:val="21"/>
        </w:numPr>
        <w:spacing w:line="276" w:lineRule="auto"/>
        <w:rPr>
          <w:rFonts w:asciiTheme="majorHAnsi" w:eastAsia="Trebuchet MS" w:hAnsiTheme="majorHAnsi" w:cstheme="majorHAnsi"/>
        </w:rPr>
      </w:pPr>
      <w:r w:rsidRPr="00FF3448">
        <w:rPr>
          <w:rFonts w:asciiTheme="majorHAnsi" w:eastAsia="Times New Roman" w:hAnsiTheme="majorHAnsi" w:cstheme="majorHAnsi"/>
          <w:color w:val="000000"/>
        </w:rPr>
        <w:t xml:space="preserve">Include the name of a person(s) who can assist you with communication, if needed. They may not be able to accompany you to hospital but in an emergency, they may be able to assist </w:t>
      </w:r>
      <w:r>
        <w:rPr>
          <w:rFonts w:asciiTheme="majorHAnsi" w:eastAsia="Times New Roman" w:hAnsiTheme="majorHAnsi" w:cstheme="majorHAnsi"/>
          <w:color w:val="000000"/>
        </w:rPr>
        <w:t>using technology (e.g., phone, computer or</w:t>
      </w:r>
      <w:r w:rsidRPr="00FF3448">
        <w:rPr>
          <w:rFonts w:asciiTheme="majorHAnsi" w:eastAsia="Times New Roman" w:hAnsiTheme="majorHAnsi" w:cstheme="majorHAnsi"/>
          <w:color w:val="000000"/>
        </w:rPr>
        <w:t xml:space="preserve"> video</w:t>
      </w:r>
      <w:r>
        <w:rPr>
          <w:rFonts w:asciiTheme="majorHAnsi" w:eastAsia="Times New Roman" w:hAnsiTheme="majorHAnsi" w:cstheme="majorHAnsi"/>
          <w:color w:val="000000"/>
        </w:rPr>
        <w:t>)</w:t>
      </w:r>
      <w:r w:rsidRPr="00FF3448">
        <w:rPr>
          <w:rFonts w:asciiTheme="majorHAnsi" w:eastAsia="Times New Roman" w:hAnsiTheme="majorHAnsi" w:cstheme="majorHAnsi"/>
          <w:color w:val="000000"/>
        </w:rPr>
        <w:t xml:space="preserve">. </w:t>
      </w:r>
    </w:p>
    <w:p w14:paraId="4765A2B4" w14:textId="77777777" w:rsidR="008369C3" w:rsidRPr="00FF3448" w:rsidRDefault="008369C3" w:rsidP="008369C3">
      <w:pPr>
        <w:ind w:left="720"/>
        <w:rPr>
          <w:rFonts w:asciiTheme="majorHAnsi" w:eastAsia="Trebuchet MS" w:hAnsiTheme="majorHAnsi" w:cstheme="majorHAnsi"/>
        </w:rPr>
      </w:pPr>
    </w:p>
    <w:p w14:paraId="5EAF8C22" w14:textId="77777777" w:rsidR="008369C3" w:rsidRDefault="008369C3" w:rsidP="008369C3">
      <w:pPr>
        <w:numPr>
          <w:ilvl w:val="0"/>
          <w:numId w:val="21"/>
        </w:numPr>
        <w:spacing w:line="276" w:lineRule="auto"/>
        <w:rPr>
          <w:rFonts w:asciiTheme="majorHAnsi" w:eastAsia="Trebuchet MS" w:hAnsiTheme="majorHAnsi" w:cstheme="majorHAnsi"/>
        </w:rPr>
      </w:pPr>
      <w:r w:rsidRPr="00FF3448">
        <w:rPr>
          <w:rFonts w:asciiTheme="majorHAnsi" w:eastAsia="Trebuchet MS" w:hAnsiTheme="majorHAnsi" w:cstheme="majorHAnsi"/>
        </w:rPr>
        <w:t xml:space="preserve">Tell the hospital </w:t>
      </w:r>
      <w:r w:rsidRPr="00FF3448">
        <w:rPr>
          <w:rFonts w:asciiTheme="majorHAnsi" w:eastAsia="Trebuchet MS" w:hAnsiTheme="majorHAnsi" w:cstheme="majorHAnsi"/>
          <w:b/>
        </w:rPr>
        <w:t>registration clerk and nursing staff</w:t>
      </w:r>
      <w:r w:rsidRPr="00FF3448">
        <w:rPr>
          <w:rFonts w:asciiTheme="majorHAnsi" w:eastAsia="Trebuchet MS" w:hAnsiTheme="majorHAnsi" w:cstheme="majorHAnsi"/>
        </w:rPr>
        <w:t xml:space="preserve"> that you are requesting communication accommodations and give them your form. </w:t>
      </w:r>
    </w:p>
    <w:p w14:paraId="581D1868" w14:textId="6E4B6D5D" w:rsidR="008369C3" w:rsidRPr="008369C3" w:rsidRDefault="008369C3" w:rsidP="008369C3">
      <w:pPr>
        <w:numPr>
          <w:ilvl w:val="0"/>
          <w:numId w:val="21"/>
        </w:numPr>
        <w:spacing w:line="276" w:lineRule="auto"/>
        <w:rPr>
          <w:rFonts w:asciiTheme="majorHAnsi" w:eastAsia="Trebuchet MS" w:hAnsiTheme="majorHAnsi" w:cstheme="majorHAnsi"/>
        </w:rPr>
      </w:pPr>
      <w:r w:rsidRPr="008369C3">
        <w:rPr>
          <w:rFonts w:ascii="Arial" w:eastAsia="Times New Roman" w:hAnsi="Arial" w:cs="Arial"/>
          <w:color w:val="000000"/>
        </w:rPr>
        <w:t>Also be sure to bring your communication kit, including all devices, chargers, and communication boards you might need. Keep them close. </w:t>
      </w:r>
    </w:p>
    <w:p w14:paraId="6F3E24FF" w14:textId="77777777" w:rsidR="008369C3" w:rsidRPr="00FF3448" w:rsidRDefault="008369C3" w:rsidP="008369C3">
      <w:pPr>
        <w:rPr>
          <w:rFonts w:asciiTheme="majorHAnsi" w:hAnsiTheme="majorHAnsi" w:cstheme="majorHAnsi"/>
        </w:rPr>
      </w:pPr>
    </w:p>
    <w:p w14:paraId="27E2919E" w14:textId="653778FA" w:rsidR="008369C3" w:rsidRPr="008369C3" w:rsidRDefault="008369C3" w:rsidP="008369C3">
      <w:pPr>
        <w:rPr>
          <w:rFonts w:asciiTheme="majorHAnsi" w:eastAsia="Trebuchet MS" w:hAnsiTheme="majorHAnsi" w:cstheme="majorHAnsi"/>
          <w:b/>
          <w:color w:val="FF0000"/>
        </w:rPr>
      </w:pPr>
      <w:r w:rsidRPr="00FF3448">
        <w:rPr>
          <w:rFonts w:asciiTheme="majorHAnsi" w:eastAsia="Trebuchet MS" w:hAnsiTheme="majorHAnsi" w:cstheme="majorHAnsi"/>
          <w:b/>
          <w:color w:val="FF0000"/>
        </w:rPr>
        <w:t>Resources</w:t>
      </w:r>
    </w:p>
    <w:p w14:paraId="39F9227B" w14:textId="77777777" w:rsidR="008369C3" w:rsidRPr="00FF3448" w:rsidRDefault="008369C3" w:rsidP="008369C3">
      <w:pPr>
        <w:numPr>
          <w:ilvl w:val="0"/>
          <w:numId w:val="22"/>
        </w:numPr>
        <w:spacing w:line="276" w:lineRule="auto"/>
        <w:rPr>
          <w:rFonts w:asciiTheme="majorHAnsi" w:eastAsia="Trebuchet MS" w:hAnsiTheme="majorHAnsi" w:cstheme="majorHAnsi"/>
        </w:rPr>
      </w:pPr>
      <w:r w:rsidRPr="00FF3448">
        <w:rPr>
          <w:rFonts w:asciiTheme="majorHAnsi" w:eastAsia="Trebuchet MS" w:hAnsiTheme="majorHAnsi" w:cstheme="majorHAnsi"/>
          <w:b/>
        </w:rPr>
        <w:t xml:space="preserve">Communication Tools </w:t>
      </w:r>
      <w:r w:rsidRPr="00FF3448">
        <w:rPr>
          <w:rFonts w:asciiTheme="majorHAnsi" w:eastAsia="Trebuchet MS" w:hAnsiTheme="majorHAnsi" w:cstheme="majorHAnsi"/>
        </w:rPr>
        <w:t xml:space="preserve">to Facilitate Communication Between Patients and Providers During COVID-19: </w:t>
      </w:r>
      <w:hyperlink r:id="rId11">
        <w:r w:rsidRPr="00FF3448">
          <w:rPr>
            <w:rFonts w:asciiTheme="majorHAnsi" w:eastAsia="Trebuchet MS" w:hAnsiTheme="majorHAnsi" w:cstheme="majorHAnsi"/>
            <w:color w:val="1155CC"/>
            <w:u w:val="single"/>
          </w:rPr>
          <w:t>PPC Taskforce</w:t>
        </w:r>
      </w:hyperlink>
    </w:p>
    <w:p w14:paraId="25AC987C" w14:textId="77777777" w:rsidR="008369C3" w:rsidRPr="006963D8" w:rsidRDefault="008369C3" w:rsidP="008369C3">
      <w:pPr>
        <w:numPr>
          <w:ilvl w:val="0"/>
          <w:numId w:val="22"/>
        </w:numPr>
        <w:spacing w:line="276" w:lineRule="auto"/>
        <w:rPr>
          <w:rFonts w:asciiTheme="majorHAnsi" w:eastAsia="Trebuchet MS" w:hAnsiTheme="majorHAnsi" w:cstheme="majorHAnsi"/>
        </w:rPr>
      </w:pPr>
      <w:r w:rsidRPr="00FF3448">
        <w:rPr>
          <w:rFonts w:asciiTheme="majorHAnsi" w:eastAsia="Trebuchet MS" w:hAnsiTheme="majorHAnsi" w:cstheme="majorHAnsi"/>
          <w:b/>
        </w:rPr>
        <w:t>Health Passport</w:t>
      </w:r>
      <w:r w:rsidRPr="00FF3448">
        <w:rPr>
          <w:rFonts w:asciiTheme="majorHAnsi" w:eastAsia="Trebuchet MS" w:hAnsiTheme="majorHAnsi" w:cstheme="majorHAnsi"/>
        </w:rPr>
        <w:t xml:space="preserve"> (general fillable 4-page form): </w:t>
      </w:r>
      <w:hyperlink r:id="rId12">
        <w:r w:rsidRPr="00FF3448">
          <w:rPr>
            <w:rFonts w:asciiTheme="majorHAnsi" w:eastAsia="Trebuchet MS" w:hAnsiTheme="majorHAnsi" w:cstheme="majorHAnsi"/>
            <w:color w:val="1155CC"/>
            <w:u w:val="single"/>
          </w:rPr>
          <w:t>My Health Passport</w:t>
        </w:r>
      </w:hyperlink>
    </w:p>
    <w:p w14:paraId="696291AE" w14:textId="77777777" w:rsidR="008369C3" w:rsidRPr="00FF3448" w:rsidRDefault="008369C3" w:rsidP="008369C3">
      <w:pPr>
        <w:numPr>
          <w:ilvl w:val="0"/>
          <w:numId w:val="22"/>
        </w:numPr>
        <w:spacing w:line="276" w:lineRule="auto"/>
        <w:rPr>
          <w:rFonts w:asciiTheme="majorHAnsi" w:eastAsia="Trebuchet MS" w:hAnsiTheme="majorHAnsi" w:cstheme="majorHAnsi"/>
        </w:rPr>
      </w:pPr>
      <w:r>
        <w:rPr>
          <w:rFonts w:asciiTheme="majorHAnsi" w:eastAsia="Trebuchet MS" w:hAnsiTheme="majorHAnsi" w:cstheme="majorHAnsi"/>
          <w:b/>
        </w:rPr>
        <w:t xml:space="preserve">Say it with symbols: Pinterest: </w:t>
      </w:r>
      <w:hyperlink r:id="rId13" w:history="1">
        <w:r w:rsidRPr="000F4D55">
          <w:rPr>
            <w:rStyle w:val="Hyperlink"/>
            <w:rFonts w:asciiTheme="majorHAnsi" w:eastAsia="Trebuchet MS" w:hAnsiTheme="majorHAnsi" w:cstheme="majorHAnsi"/>
            <w:b/>
          </w:rPr>
          <w:t>Communication boards</w:t>
        </w:r>
      </w:hyperlink>
      <w:r>
        <w:rPr>
          <w:rFonts w:asciiTheme="majorHAnsi" w:eastAsia="Trebuchet MS" w:hAnsiTheme="majorHAnsi" w:cstheme="majorHAnsi"/>
          <w:b/>
        </w:rPr>
        <w:t xml:space="preserve"> </w:t>
      </w:r>
    </w:p>
    <w:p w14:paraId="057BA8BD" w14:textId="77777777" w:rsidR="008369C3" w:rsidRDefault="008369C3" w:rsidP="008369C3">
      <w:pPr>
        <w:numPr>
          <w:ilvl w:val="0"/>
          <w:numId w:val="22"/>
        </w:numPr>
        <w:spacing w:line="276" w:lineRule="auto"/>
        <w:rPr>
          <w:rFonts w:asciiTheme="majorHAnsi" w:eastAsia="Trebuchet MS" w:hAnsiTheme="majorHAnsi" w:cstheme="majorHAnsi"/>
        </w:rPr>
      </w:pPr>
      <w:proofErr w:type="spellStart"/>
      <w:r w:rsidRPr="00FF3448">
        <w:rPr>
          <w:rFonts w:asciiTheme="majorHAnsi" w:eastAsia="Trebuchet MS" w:hAnsiTheme="majorHAnsi" w:cstheme="majorHAnsi"/>
          <w:b/>
        </w:rPr>
        <w:t>CommunicationFirst</w:t>
      </w:r>
      <w:proofErr w:type="spellEnd"/>
      <w:r w:rsidRPr="00FF3448">
        <w:rPr>
          <w:rFonts w:asciiTheme="majorHAnsi" w:eastAsia="Trebuchet MS" w:hAnsiTheme="majorHAnsi" w:cstheme="majorHAnsi"/>
          <w:b/>
        </w:rPr>
        <w:t>:</w:t>
      </w:r>
      <w:r w:rsidRPr="00FF3448">
        <w:rPr>
          <w:rFonts w:asciiTheme="majorHAnsi" w:eastAsia="Trebuchet MS" w:hAnsiTheme="majorHAnsi" w:cstheme="majorHAnsi"/>
        </w:rPr>
        <w:t xml:space="preserve"> </w:t>
      </w:r>
      <w:hyperlink r:id="rId14" w:history="1">
        <w:r w:rsidRPr="008846FF">
          <w:rPr>
            <w:rStyle w:val="Hyperlink"/>
            <w:rFonts w:asciiTheme="majorHAnsi" w:eastAsia="Trebuchet MS" w:hAnsiTheme="majorHAnsi" w:cstheme="majorHAnsi"/>
          </w:rPr>
          <w:t>https://communicationfirst.org/covid-19/</w:t>
        </w:r>
      </w:hyperlink>
    </w:p>
    <w:p w14:paraId="74051D0B" w14:textId="77777777" w:rsidR="008369C3" w:rsidRDefault="0005155D" w:rsidP="008369C3">
      <w:pPr>
        <w:numPr>
          <w:ilvl w:val="0"/>
          <w:numId w:val="22"/>
        </w:numPr>
        <w:spacing w:line="276" w:lineRule="auto"/>
        <w:rPr>
          <w:rFonts w:asciiTheme="majorHAnsi" w:eastAsia="Trebuchet MS" w:hAnsiTheme="majorHAnsi" w:cstheme="majorHAnsi"/>
        </w:rPr>
      </w:pPr>
      <w:hyperlink r:id="rId15" w:history="1">
        <w:r w:rsidR="008369C3" w:rsidRPr="000F4D55">
          <w:rPr>
            <w:rStyle w:val="Hyperlink"/>
            <w:rFonts w:asciiTheme="majorHAnsi" w:eastAsia="Trebuchet MS" w:hAnsiTheme="majorHAnsi" w:cstheme="majorHAnsi"/>
            <w:b/>
          </w:rPr>
          <w:t>Healthcare Access Research and Developmental Disabilities</w:t>
        </w:r>
      </w:hyperlink>
      <w:r w:rsidR="008369C3">
        <w:rPr>
          <w:rFonts w:asciiTheme="majorHAnsi" w:eastAsia="Trebuchet MS" w:hAnsiTheme="majorHAnsi" w:cstheme="majorHAnsi"/>
          <w:b/>
        </w:rPr>
        <w:t xml:space="preserve"> </w:t>
      </w:r>
    </w:p>
    <w:p w14:paraId="03382CA8" w14:textId="77777777" w:rsidR="008369C3" w:rsidRPr="000F4D55" w:rsidRDefault="008369C3" w:rsidP="008369C3">
      <w:pPr>
        <w:numPr>
          <w:ilvl w:val="0"/>
          <w:numId w:val="22"/>
        </w:numPr>
        <w:spacing w:line="276" w:lineRule="auto"/>
        <w:rPr>
          <w:rFonts w:asciiTheme="majorHAnsi" w:eastAsia="Trebuchet MS" w:hAnsiTheme="majorHAnsi" w:cstheme="majorHAnsi"/>
        </w:rPr>
      </w:pPr>
      <w:proofErr w:type="spellStart"/>
      <w:r>
        <w:rPr>
          <w:rFonts w:asciiTheme="majorHAnsi" w:eastAsia="Trebuchet MS" w:hAnsiTheme="majorHAnsi" w:cstheme="majorHAnsi"/>
          <w:b/>
        </w:rPr>
        <w:t>Bransley</w:t>
      </w:r>
      <w:proofErr w:type="spellEnd"/>
      <w:r>
        <w:rPr>
          <w:rFonts w:asciiTheme="majorHAnsi" w:eastAsia="Trebuchet MS" w:hAnsiTheme="majorHAnsi" w:cstheme="majorHAnsi"/>
          <w:b/>
        </w:rPr>
        <w:t xml:space="preserve"> Hospital:</w:t>
      </w:r>
      <w:r>
        <w:rPr>
          <w:rFonts w:asciiTheme="majorHAnsi" w:eastAsia="Trebuchet MS" w:hAnsiTheme="majorHAnsi" w:cstheme="majorHAnsi"/>
        </w:rPr>
        <w:t xml:space="preserve"> </w:t>
      </w:r>
      <w:hyperlink r:id="rId16" w:history="1">
        <w:r w:rsidRPr="000F4D55">
          <w:rPr>
            <w:rStyle w:val="Hyperlink"/>
            <w:rFonts w:asciiTheme="majorHAnsi" w:eastAsia="Trebuchet MS" w:hAnsiTheme="majorHAnsi" w:cstheme="majorHAnsi"/>
            <w:b/>
          </w:rPr>
          <w:t>Videos of communication techniques</w:t>
        </w:r>
      </w:hyperlink>
      <w:r w:rsidRPr="000F4D55">
        <w:rPr>
          <w:rFonts w:asciiTheme="majorHAnsi" w:eastAsia="Trebuchet MS" w:hAnsiTheme="majorHAnsi" w:cstheme="majorHAnsi"/>
          <w:b/>
        </w:rPr>
        <w:t xml:space="preserve"> </w:t>
      </w:r>
    </w:p>
    <w:p w14:paraId="1D15CDAC" w14:textId="77777777" w:rsidR="008369C3" w:rsidRPr="00A07494" w:rsidRDefault="008369C3" w:rsidP="008369C3">
      <w:pPr>
        <w:numPr>
          <w:ilvl w:val="0"/>
          <w:numId w:val="22"/>
        </w:numPr>
        <w:spacing w:line="276" w:lineRule="auto"/>
        <w:rPr>
          <w:rFonts w:asciiTheme="majorHAnsi" w:eastAsia="Trebuchet MS" w:hAnsiTheme="majorHAnsi" w:cstheme="majorHAnsi"/>
        </w:rPr>
      </w:pPr>
      <w:r w:rsidRPr="00FF3448">
        <w:rPr>
          <w:rFonts w:asciiTheme="majorHAnsi" w:eastAsia="Trebuchet MS" w:hAnsiTheme="majorHAnsi" w:cstheme="majorHAnsi"/>
          <w:b/>
        </w:rPr>
        <w:t>Other:</w:t>
      </w:r>
      <w:r w:rsidRPr="00FF3448">
        <w:rPr>
          <w:rFonts w:asciiTheme="majorHAnsi" w:eastAsia="Trebuchet MS" w:hAnsiTheme="majorHAnsi" w:cstheme="majorHAnsi"/>
        </w:rPr>
        <w:t xml:space="preserve"> https://www.cdacanada.com/resources/access-to-healthcare/resources/useful-links/</w:t>
      </w:r>
    </w:p>
    <w:p w14:paraId="4BCADEE0" w14:textId="77777777" w:rsidR="008369C3" w:rsidRPr="00FF3448" w:rsidRDefault="008369C3" w:rsidP="0005155D">
      <w:pPr>
        <w:rPr>
          <w:rFonts w:asciiTheme="majorHAnsi" w:eastAsia="Trebuchet MS" w:hAnsiTheme="majorHAnsi" w:cstheme="majorHAnsi"/>
          <w:b/>
        </w:rPr>
      </w:pPr>
    </w:p>
    <w:p w14:paraId="40D5096C" w14:textId="77777777" w:rsidR="008369C3" w:rsidRPr="00FF3448" w:rsidRDefault="008369C3" w:rsidP="008369C3">
      <w:pPr>
        <w:jc w:val="center"/>
        <w:rPr>
          <w:rFonts w:asciiTheme="majorHAnsi" w:eastAsia="Trebuchet MS" w:hAnsiTheme="majorHAnsi" w:cstheme="majorHAnsi"/>
          <w:b/>
          <w:color w:val="FF0000"/>
        </w:rPr>
      </w:pPr>
      <w:r w:rsidRPr="00FF3448">
        <w:rPr>
          <w:rFonts w:asciiTheme="majorHAnsi" w:eastAsia="Trebuchet MS" w:hAnsiTheme="majorHAnsi" w:cstheme="majorHAnsi"/>
          <w:b/>
          <w:color w:val="FF0000"/>
        </w:rPr>
        <w:t xml:space="preserve">My Communication Rights and Accommodation Needs </w:t>
      </w:r>
    </w:p>
    <w:p w14:paraId="47D74A1A" w14:textId="77777777" w:rsidR="008369C3" w:rsidRPr="00FF3448" w:rsidRDefault="008369C3" w:rsidP="008369C3">
      <w:pPr>
        <w:rPr>
          <w:rFonts w:asciiTheme="majorHAnsi" w:eastAsia="Trebuchet MS" w:hAnsiTheme="majorHAnsi" w:cstheme="majorHAnsi"/>
        </w:rPr>
      </w:pPr>
    </w:p>
    <w:p w14:paraId="2942A76E" w14:textId="77777777" w:rsidR="008369C3" w:rsidRPr="00FF3448" w:rsidRDefault="008369C3" w:rsidP="008369C3">
      <w:pPr>
        <w:rPr>
          <w:rFonts w:asciiTheme="majorHAnsi" w:eastAsia="Trebuchet MS" w:hAnsiTheme="majorHAnsi" w:cstheme="majorHAnsi"/>
        </w:rPr>
      </w:pPr>
      <w:r w:rsidRPr="00FF3448">
        <w:rPr>
          <w:rFonts w:asciiTheme="majorHAnsi" w:eastAsia="Trebuchet MS" w:hAnsiTheme="majorHAnsi" w:cstheme="majorHAnsi"/>
          <w:b/>
        </w:rPr>
        <w:t>Patient Name:</w:t>
      </w:r>
      <w:r w:rsidRPr="00FF3448">
        <w:rPr>
          <w:rFonts w:asciiTheme="majorHAnsi" w:eastAsia="Trebuchet MS" w:hAnsiTheme="majorHAnsi" w:cstheme="majorHAnsi"/>
        </w:rPr>
        <w:tab/>
      </w:r>
      <w:r w:rsidRPr="00FF3448">
        <w:rPr>
          <w:rFonts w:asciiTheme="majorHAnsi" w:eastAsia="Trebuchet MS" w:hAnsiTheme="majorHAnsi" w:cstheme="majorHAnsi"/>
        </w:rPr>
        <w:tab/>
      </w:r>
      <w:r w:rsidRPr="00FF3448">
        <w:rPr>
          <w:rFonts w:asciiTheme="majorHAnsi" w:eastAsia="Trebuchet MS" w:hAnsiTheme="majorHAnsi" w:cstheme="majorHAnsi"/>
        </w:rPr>
        <w:tab/>
      </w:r>
      <w:r w:rsidRPr="00FF3448">
        <w:rPr>
          <w:rFonts w:asciiTheme="majorHAnsi" w:eastAsia="Trebuchet MS" w:hAnsiTheme="majorHAnsi" w:cstheme="majorHAnsi"/>
        </w:rPr>
        <w:tab/>
      </w:r>
      <w:r w:rsidRPr="00FF3448">
        <w:rPr>
          <w:rFonts w:asciiTheme="majorHAnsi" w:eastAsia="Trebuchet MS" w:hAnsiTheme="majorHAnsi" w:cstheme="majorHAnsi"/>
        </w:rPr>
        <w:tab/>
      </w:r>
      <w:r w:rsidRPr="00FF3448">
        <w:rPr>
          <w:rFonts w:asciiTheme="majorHAnsi" w:eastAsia="Trebuchet MS" w:hAnsiTheme="majorHAnsi" w:cstheme="majorHAnsi"/>
        </w:rPr>
        <w:tab/>
      </w:r>
      <w:r w:rsidRPr="00FF3448">
        <w:rPr>
          <w:rFonts w:asciiTheme="majorHAnsi" w:eastAsia="Trebuchet MS" w:hAnsiTheme="majorHAnsi" w:cstheme="majorHAnsi"/>
          <w:b/>
        </w:rPr>
        <w:t>Date:</w:t>
      </w:r>
      <w:r w:rsidRPr="00FF3448">
        <w:rPr>
          <w:rFonts w:asciiTheme="majorHAnsi" w:eastAsia="Trebuchet MS" w:hAnsiTheme="majorHAnsi" w:cstheme="majorHAnsi"/>
        </w:rPr>
        <w:t xml:space="preserve"> </w:t>
      </w:r>
    </w:p>
    <w:p w14:paraId="7D1DF495" w14:textId="77777777" w:rsidR="008369C3" w:rsidRPr="00FF3448" w:rsidRDefault="008369C3" w:rsidP="008369C3">
      <w:pPr>
        <w:rPr>
          <w:rFonts w:asciiTheme="majorHAnsi" w:eastAsia="Trebuchet MS" w:hAnsiTheme="majorHAnsi" w:cstheme="majorHAnsi"/>
        </w:rPr>
      </w:pPr>
    </w:p>
    <w:p w14:paraId="013CFF3B" w14:textId="77777777" w:rsidR="008369C3" w:rsidRPr="00FF3448" w:rsidRDefault="008369C3" w:rsidP="008369C3">
      <w:pPr>
        <w:rPr>
          <w:rFonts w:asciiTheme="majorHAnsi" w:eastAsia="Trebuchet MS" w:hAnsiTheme="majorHAnsi" w:cstheme="majorHAnsi"/>
        </w:rPr>
      </w:pPr>
      <w:r w:rsidRPr="00FF3448">
        <w:rPr>
          <w:rFonts w:asciiTheme="majorHAnsi" w:eastAsia="Trebuchet MS" w:hAnsiTheme="majorHAnsi" w:cstheme="majorHAnsi"/>
          <w:b/>
        </w:rPr>
        <w:t xml:space="preserve">Emergency Contact:  </w:t>
      </w:r>
      <w:r w:rsidRPr="00FF3448">
        <w:rPr>
          <w:rFonts w:asciiTheme="majorHAnsi" w:eastAsia="Trebuchet MS" w:hAnsiTheme="majorHAnsi" w:cstheme="majorHAnsi"/>
        </w:rPr>
        <w:tab/>
      </w:r>
      <w:r w:rsidRPr="00FF3448">
        <w:rPr>
          <w:rFonts w:asciiTheme="majorHAnsi" w:eastAsia="Trebuchet MS" w:hAnsiTheme="majorHAnsi" w:cstheme="majorHAnsi"/>
        </w:rPr>
        <w:tab/>
      </w:r>
      <w:r w:rsidRPr="00FF3448">
        <w:rPr>
          <w:rFonts w:asciiTheme="majorHAnsi" w:eastAsia="Trebuchet MS" w:hAnsiTheme="majorHAnsi" w:cstheme="majorHAnsi"/>
        </w:rPr>
        <w:tab/>
      </w:r>
      <w:r w:rsidRPr="00FF3448">
        <w:rPr>
          <w:rFonts w:asciiTheme="majorHAnsi" w:eastAsia="Trebuchet MS" w:hAnsiTheme="majorHAnsi" w:cstheme="majorHAnsi"/>
        </w:rPr>
        <w:tab/>
      </w:r>
      <w:r w:rsidRPr="00FF3448">
        <w:rPr>
          <w:rFonts w:asciiTheme="majorHAnsi" w:eastAsia="Trebuchet MS" w:hAnsiTheme="majorHAnsi" w:cstheme="majorHAnsi"/>
        </w:rPr>
        <w:tab/>
      </w:r>
      <w:r w:rsidRPr="00FF3448">
        <w:rPr>
          <w:rFonts w:asciiTheme="majorHAnsi" w:eastAsia="Trebuchet MS" w:hAnsiTheme="majorHAnsi" w:cstheme="majorHAnsi"/>
          <w:b/>
        </w:rPr>
        <w:t>Tel:</w:t>
      </w:r>
      <w:r w:rsidRPr="00FF3448">
        <w:rPr>
          <w:rFonts w:asciiTheme="majorHAnsi" w:eastAsia="Trebuchet MS" w:hAnsiTheme="majorHAnsi" w:cstheme="majorHAnsi"/>
        </w:rPr>
        <w:t xml:space="preserve"> </w:t>
      </w:r>
    </w:p>
    <w:p w14:paraId="1C181ABB" w14:textId="77777777" w:rsidR="008369C3" w:rsidRPr="00FF3448" w:rsidRDefault="008369C3" w:rsidP="008369C3">
      <w:pPr>
        <w:rPr>
          <w:rFonts w:asciiTheme="majorHAnsi" w:eastAsia="Trebuchet MS" w:hAnsiTheme="majorHAnsi" w:cstheme="majorHAnsi"/>
        </w:rPr>
      </w:pPr>
    </w:p>
    <w:p w14:paraId="63C6366C" w14:textId="77777777" w:rsidR="008369C3" w:rsidRPr="00FF3448" w:rsidRDefault="008369C3" w:rsidP="008369C3">
      <w:pPr>
        <w:rPr>
          <w:rFonts w:asciiTheme="majorHAnsi" w:eastAsia="Trebuchet MS" w:hAnsiTheme="majorHAnsi" w:cstheme="majorHAnsi"/>
        </w:rPr>
      </w:pPr>
    </w:p>
    <w:p w14:paraId="4622C54F" w14:textId="77777777" w:rsidR="008369C3" w:rsidRPr="000F4D55" w:rsidRDefault="008369C3" w:rsidP="008369C3">
      <w:pPr>
        <w:rPr>
          <w:rFonts w:asciiTheme="majorHAnsi" w:eastAsia="Trebuchet MS" w:hAnsiTheme="majorHAnsi" w:cstheme="majorHAnsi"/>
          <w:bCs/>
        </w:rPr>
      </w:pPr>
      <w:r>
        <w:rPr>
          <w:rFonts w:asciiTheme="majorHAnsi" w:eastAsia="Trebuchet MS" w:hAnsiTheme="majorHAnsi" w:cstheme="majorHAnsi"/>
          <w:bCs/>
        </w:rPr>
        <w:t>List all the ways you communicate:</w:t>
      </w:r>
      <w:r w:rsidRPr="000F4D55">
        <w:rPr>
          <w:rFonts w:asciiTheme="majorHAnsi" w:eastAsia="Trebuchet MS" w:hAnsiTheme="majorHAnsi" w:cstheme="majorHAnsi"/>
          <w:bCs/>
        </w:rPr>
        <w:t xml:space="preserve"> </w:t>
      </w:r>
    </w:p>
    <w:p w14:paraId="3EF8316E" w14:textId="77777777" w:rsidR="008369C3" w:rsidRPr="000F4D55" w:rsidRDefault="008369C3" w:rsidP="008369C3">
      <w:pPr>
        <w:rPr>
          <w:rFonts w:asciiTheme="majorHAnsi" w:eastAsia="Trebuchet MS" w:hAnsiTheme="majorHAnsi" w:cstheme="majorHAnsi"/>
          <w:bCs/>
        </w:rPr>
      </w:pPr>
    </w:p>
    <w:p w14:paraId="528D189C" w14:textId="77777777" w:rsidR="008369C3" w:rsidRPr="000F4D55" w:rsidRDefault="008369C3" w:rsidP="008369C3">
      <w:pPr>
        <w:rPr>
          <w:rFonts w:asciiTheme="majorHAnsi" w:eastAsia="Trebuchet MS" w:hAnsiTheme="majorHAnsi" w:cstheme="majorHAnsi"/>
          <w:bCs/>
        </w:rPr>
      </w:pPr>
    </w:p>
    <w:p w14:paraId="09F5F5BD" w14:textId="77777777" w:rsidR="008369C3" w:rsidRPr="000F4D55" w:rsidRDefault="008369C3" w:rsidP="008369C3">
      <w:pPr>
        <w:rPr>
          <w:rFonts w:asciiTheme="majorHAnsi" w:eastAsia="Trebuchet MS" w:hAnsiTheme="majorHAnsi" w:cstheme="majorHAnsi"/>
          <w:bCs/>
        </w:rPr>
      </w:pPr>
    </w:p>
    <w:p w14:paraId="3BE0F7B4" w14:textId="77777777" w:rsidR="008369C3" w:rsidRPr="000F4D55" w:rsidRDefault="008369C3" w:rsidP="008369C3">
      <w:pPr>
        <w:rPr>
          <w:rFonts w:asciiTheme="majorHAnsi" w:eastAsia="Trebuchet MS" w:hAnsiTheme="majorHAnsi" w:cstheme="majorHAnsi"/>
          <w:bCs/>
        </w:rPr>
      </w:pPr>
      <w:bookmarkStart w:id="0" w:name="_GoBack"/>
      <w:r w:rsidRPr="000F4D55">
        <w:rPr>
          <w:rFonts w:asciiTheme="majorHAnsi" w:eastAsia="Trebuchet MS" w:hAnsiTheme="majorHAnsi" w:cstheme="majorHAnsi"/>
          <w:bCs/>
        </w:rPr>
        <w:t>List everything the healthcare provider should do when communicating with you</w:t>
      </w:r>
      <w:r>
        <w:rPr>
          <w:rFonts w:asciiTheme="majorHAnsi" w:eastAsia="Trebuchet MS" w:hAnsiTheme="majorHAnsi" w:cstheme="majorHAnsi"/>
          <w:bCs/>
        </w:rPr>
        <w:t>:</w:t>
      </w:r>
      <w:r w:rsidRPr="000F4D55">
        <w:rPr>
          <w:rFonts w:asciiTheme="majorHAnsi" w:eastAsia="Trebuchet MS" w:hAnsiTheme="majorHAnsi" w:cstheme="majorHAnsi"/>
          <w:bCs/>
        </w:rPr>
        <w:t xml:space="preserve"> </w:t>
      </w:r>
      <w:bookmarkEnd w:id="0"/>
    </w:p>
    <w:p w14:paraId="408B7607" w14:textId="77777777" w:rsidR="008369C3" w:rsidRPr="00FF3448" w:rsidRDefault="008369C3" w:rsidP="008369C3">
      <w:pPr>
        <w:rPr>
          <w:rFonts w:asciiTheme="majorHAnsi" w:eastAsia="Trebuchet MS" w:hAnsiTheme="majorHAnsi" w:cstheme="majorHAnsi"/>
        </w:rPr>
      </w:pPr>
    </w:p>
    <w:p w14:paraId="413BC8E1" w14:textId="77777777" w:rsidR="008369C3" w:rsidRDefault="008369C3" w:rsidP="008369C3">
      <w:pPr>
        <w:rPr>
          <w:rFonts w:asciiTheme="majorHAnsi" w:eastAsia="Trebuchet MS" w:hAnsiTheme="majorHAnsi" w:cstheme="majorHAnsi"/>
        </w:rPr>
      </w:pPr>
      <w:r w:rsidRPr="00FF3448">
        <w:rPr>
          <w:rFonts w:asciiTheme="majorHAnsi" w:eastAsia="Trebuchet MS" w:hAnsiTheme="majorHAnsi" w:cstheme="majorHAnsi"/>
        </w:rPr>
        <w:t xml:space="preserve"> </w:t>
      </w:r>
    </w:p>
    <w:p w14:paraId="2D962D84" w14:textId="77777777" w:rsidR="008369C3" w:rsidRDefault="008369C3" w:rsidP="008369C3">
      <w:pPr>
        <w:rPr>
          <w:rFonts w:asciiTheme="majorHAnsi" w:eastAsia="Trebuchet MS" w:hAnsiTheme="majorHAnsi" w:cstheme="majorHAnsi"/>
        </w:rPr>
      </w:pPr>
    </w:p>
    <w:p w14:paraId="755CE942" w14:textId="77777777" w:rsidR="008369C3" w:rsidRDefault="008369C3" w:rsidP="008369C3">
      <w:pPr>
        <w:rPr>
          <w:rFonts w:asciiTheme="majorHAnsi" w:eastAsia="Trebuchet MS" w:hAnsiTheme="majorHAnsi" w:cstheme="majorHAnsi"/>
        </w:rPr>
      </w:pPr>
      <w:r>
        <w:rPr>
          <w:rFonts w:asciiTheme="majorHAnsi" w:eastAsia="Trebuchet MS" w:hAnsiTheme="majorHAnsi" w:cstheme="majorHAnsi"/>
        </w:rPr>
        <w:t>List important things that healthcare providers should know about you and your health:</w:t>
      </w:r>
    </w:p>
    <w:p w14:paraId="086D6DAF" w14:textId="77777777" w:rsidR="008369C3" w:rsidRDefault="008369C3" w:rsidP="008369C3">
      <w:pPr>
        <w:rPr>
          <w:rFonts w:asciiTheme="majorHAnsi" w:eastAsia="Trebuchet MS" w:hAnsiTheme="majorHAnsi" w:cstheme="majorHAnsi"/>
        </w:rPr>
      </w:pPr>
    </w:p>
    <w:p w14:paraId="69158AD8" w14:textId="77777777" w:rsidR="008369C3" w:rsidRPr="00FF3448" w:rsidRDefault="008369C3" w:rsidP="008369C3">
      <w:pPr>
        <w:rPr>
          <w:rFonts w:asciiTheme="majorHAnsi" w:eastAsia="Trebuchet MS" w:hAnsiTheme="majorHAnsi" w:cstheme="majorHAnsi"/>
        </w:rPr>
      </w:pPr>
    </w:p>
    <w:p w14:paraId="7A7C6A1D" w14:textId="77777777" w:rsidR="008369C3" w:rsidRDefault="008369C3" w:rsidP="008369C3">
      <w:pPr>
        <w:rPr>
          <w:rFonts w:asciiTheme="majorHAnsi" w:eastAsia="Trebuchet MS" w:hAnsiTheme="majorHAnsi" w:cstheme="majorHAnsi"/>
        </w:rPr>
      </w:pPr>
    </w:p>
    <w:p w14:paraId="11FFDF16" w14:textId="77777777" w:rsidR="008369C3" w:rsidRPr="00FF3448" w:rsidRDefault="008369C3" w:rsidP="008369C3">
      <w:pPr>
        <w:rPr>
          <w:rFonts w:asciiTheme="majorHAnsi" w:eastAsia="Trebuchet MS" w:hAnsiTheme="majorHAnsi" w:cstheme="majorHAnsi"/>
        </w:rPr>
      </w:pPr>
    </w:p>
    <w:p w14:paraId="201E0EE9" w14:textId="77777777" w:rsidR="008369C3" w:rsidRPr="00FF3448" w:rsidRDefault="008369C3" w:rsidP="008369C3">
      <w:pPr>
        <w:rPr>
          <w:rFonts w:asciiTheme="majorHAnsi" w:eastAsia="Trebuchet MS" w:hAnsiTheme="majorHAnsi" w:cstheme="majorHAnsi"/>
          <w:b/>
        </w:rPr>
      </w:pPr>
      <w:r w:rsidRPr="00FF3448">
        <w:rPr>
          <w:rFonts w:asciiTheme="majorHAnsi" w:eastAsia="Trebuchet MS" w:hAnsiTheme="majorHAnsi" w:cstheme="majorHAnsi"/>
          <w:b/>
        </w:rPr>
        <w:t xml:space="preserve">I have a communication disability and request the following reasonable accommodations under </w:t>
      </w:r>
      <w:r w:rsidRPr="000F4D55">
        <w:rPr>
          <w:rFonts w:asciiTheme="majorHAnsi" w:eastAsia="Trebuchet MS" w:hAnsiTheme="majorHAnsi" w:cstheme="majorHAnsi"/>
          <w:b/>
        </w:rPr>
        <w:t>the Canadian Charter of Rights and Freedoms and Human Rights Legislation</w:t>
      </w:r>
      <w:r w:rsidRPr="00FF3448">
        <w:rPr>
          <w:rFonts w:asciiTheme="majorHAnsi" w:eastAsia="Trebuchet MS" w:hAnsiTheme="majorHAnsi" w:cstheme="majorHAnsi"/>
          <w:b/>
        </w:rPr>
        <w:t xml:space="preserve"> while I am under your care:</w:t>
      </w:r>
    </w:p>
    <w:p w14:paraId="3C2EB1CC" w14:textId="77777777" w:rsidR="008369C3" w:rsidRPr="00FF3448" w:rsidRDefault="008369C3" w:rsidP="008369C3">
      <w:pPr>
        <w:rPr>
          <w:rFonts w:asciiTheme="majorHAnsi" w:eastAsia="Trebuchet MS" w:hAnsiTheme="majorHAnsi" w:cstheme="majorHAnsi"/>
        </w:rPr>
      </w:pPr>
    </w:p>
    <w:p w14:paraId="6667BEF1" w14:textId="77777777" w:rsidR="008369C3" w:rsidRPr="00FF3448" w:rsidRDefault="008369C3" w:rsidP="008369C3">
      <w:pPr>
        <w:numPr>
          <w:ilvl w:val="0"/>
          <w:numId w:val="19"/>
        </w:numPr>
        <w:spacing w:line="276" w:lineRule="auto"/>
        <w:rPr>
          <w:rFonts w:asciiTheme="majorHAnsi" w:eastAsia="Trebuchet MS" w:hAnsiTheme="majorHAnsi" w:cstheme="majorHAnsi"/>
        </w:rPr>
      </w:pPr>
      <w:r w:rsidRPr="00FF3448">
        <w:rPr>
          <w:rFonts w:asciiTheme="majorHAnsi" w:eastAsia="Trebuchet MS" w:hAnsiTheme="majorHAnsi" w:cstheme="majorHAnsi"/>
        </w:rPr>
        <w:t xml:space="preserve">Please keep a copy of this document visible at the top of my chart.  </w:t>
      </w:r>
    </w:p>
    <w:p w14:paraId="3515099B" w14:textId="77777777" w:rsidR="008369C3" w:rsidRPr="00FF3448" w:rsidRDefault="008369C3" w:rsidP="008369C3">
      <w:pPr>
        <w:numPr>
          <w:ilvl w:val="0"/>
          <w:numId w:val="19"/>
        </w:numPr>
        <w:spacing w:line="276" w:lineRule="auto"/>
        <w:rPr>
          <w:rFonts w:asciiTheme="majorHAnsi" w:eastAsia="Trebuchet MS" w:hAnsiTheme="majorHAnsi" w:cstheme="majorHAnsi"/>
        </w:rPr>
      </w:pPr>
      <w:r w:rsidRPr="00FF3448">
        <w:rPr>
          <w:rFonts w:asciiTheme="majorHAnsi" w:eastAsia="Trebuchet MS" w:hAnsiTheme="majorHAnsi" w:cstheme="majorHAnsi"/>
        </w:rPr>
        <w:t xml:space="preserve">Please keep a copy of this document posted in a prominent, visible place near me at all times while I am in the hospital. </w:t>
      </w:r>
    </w:p>
    <w:p w14:paraId="031E41ED" w14:textId="77777777" w:rsidR="008369C3" w:rsidRPr="00FF3448" w:rsidRDefault="008369C3" w:rsidP="008369C3">
      <w:pPr>
        <w:numPr>
          <w:ilvl w:val="0"/>
          <w:numId w:val="19"/>
        </w:numPr>
        <w:spacing w:line="276" w:lineRule="auto"/>
        <w:rPr>
          <w:rFonts w:asciiTheme="majorHAnsi" w:eastAsia="Trebuchet MS" w:hAnsiTheme="majorHAnsi" w:cstheme="majorHAnsi"/>
        </w:rPr>
      </w:pPr>
      <w:r w:rsidRPr="00FF3448">
        <w:rPr>
          <w:rFonts w:asciiTheme="majorHAnsi" w:eastAsia="Trebuchet MS" w:hAnsiTheme="majorHAnsi" w:cstheme="majorHAnsi"/>
        </w:rPr>
        <w:t>Please communicate with me using clear, plain language what the options are, the risks and benefits of each, and what the proposed course of action is.</w:t>
      </w:r>
    </w:p>
    <w:p w14:paraId="3AD3C091" w14:textId="77777777" w:rsidR="008369C3" w:rsidRPr="00FF3448" w:rsidRDefault="008369C3" w:rsidP="008369C3">
      <w:pPr>
        <w:numPr>
          <w:ilvl w:val="0"/>
          <w:numId w:val="19"/>
        </w:numPr>
        <w:spacing w:line="276" w:lineRule="auto"/>
        <w:rPr>
          <w:rFonts w:asciiTheme="majorHAnsi" w:eastAsia="Trebuchet MS" w:hAnsiTheme="majorHAnsi" w:cstheme="majorHAnsi"/>
          <w:b/>
        </w:rPr>
      </w:pPr>
      <w:r w:rsidRPr="00FF3448">
        <w:rPr>
          <w:rFonts w:asciiTheme="majorHAnsi" w:eastAsia="Trebuchet MS" w:hAnsiTheme="majorHAnsi" w:cstheme="majorHAnsi"/>
          <w:b/>
        </w:rPr>
        <w:t>I need the communication-related accommodations listed above to communicate effectively and to provide informed consent.</w:t>
      </w:r>
    </w:p>
    <w:p w14:paraId="688F5F9B" w14:textId="77777777" w:rsidR="008369C3" w:rsidRPr="00FF3448" w:rsidRDefault="008369C3" w:rsidP="008369C3">
      <w:pPr>
        <w:numPr>
          <w:ilvl w:val="0"/>
          <w:numId w:val="19"/>
        </w:numPr>
        <w:spacing w:line="276" w:lineRule="auto"/>
        <w:rPr>
          <w:rFonts w:asciiTheme="majorHAnsi" w:eastAsia="Trebuchet MS" w:hAnsiTheme="majorHAnsi" w:cstheme="majorHAnsi"/>
        </w:rPr>
      </w:pPr>
      <w:r w:rsidRPr="00FF3448">
        <w:rPr>
          <w:rFonts w:asciiTheme="majorHAnsi" w:eastAsia="Trebuchet MS" w:hAnsiTheme="majorHAnsi" w:cstheme="majorHAnsi"/>
        </w:rPr>
        <w:t xml:space="preserve">If I am able to communicate using my requested accommodations, please ask my opinion about everything. </w:t>
      </w:r>
    </w:p>
    <w:p w14:paraId="5F53A17C" w14:textId="77777777" w:rsidR="008369C3" w:rsidRPr="00FF3448" w:rsidRDefault="008369C3" w:rsidP="008369C3">
      <w:pPr>
        <w:numPr>
          <w:ilvl w:val="0"/>
          <w:numId w:val="19"/>
        </w:numPr>
        <w:spacing w:line="276" w:lineRule="auto"/>
        <w:rPr>
          <w:rFonts w:asciiTheme="majorHAnsi" w:eastAsia="Trebuchet MS" w:hAnsiTheme="majorHAnsi" w:cstheme="majorHAnsi"/>
        </w:rPr>
      </w:pPr>
      <w:r w:rsidRPr="00FF3448">
        <w:rPr>
          <w:rFonts w:asciiTheme="majorHAnsi" w:eastAsia="Trebuchet MS" w:hAnsiTheme="majorHAnsi" w:cstheme="majorHAnsi"/>
        </w:rPr>
        <w:t xml:space="preserve">If you have any trouble providing my requested communication supports, please make a video call to </w:t>
      </w:r>
      <w:r w:rsidRPr="001D6FF5">
        <w:rPr>
          <w:rFonts w:asciiTheme="majorHAnsi" w:eastAsia="Trebuchet MS" w:hAnsiTheme="majorHAnsi" w:cstheme="majorHAnsi"/>
          <w:b/>
          <w:bCs/>
        </w:rPr>
        <w:t>my emergency contact</w:t>
      </w:r>
      <w:r w:rsidRPr="00FF3448">
        <w:rPr>
          <w:rFonts w:asciiTheme="majorHAnsi" w:eastAsia="Trebuchet MS" w:hAnsiTheme="majorHAnsi" w:cstheme="majorHAnsi"/>
        </w:rPr>
        <w:t xml:space="preserve"> who can help. The video call allows my contact to see what I am communicating. </w:t>
      </w:r>
    </w:p>
    <w:p w14:paraId="26670CA2" w14:textId="77777777" w:rsidR="008369C3" w:rsidRPr="00FF3448" w:rsidRDefault="008369C3" w:rsidP="008369C3">
      <w:pPr>
        <w:numPr>
          <w:ilvl w:val="0"/>
          <w:numId w:val="19"/>
        </w:numPr>
        <w:spacing w:line="276" w:lineRule="auto"/>
        <w:rPr>
          <w:rFonts w:asciiTheme="majorHAnsi" w:eastAsia="Trebuchet MS" w:hAnsiTheme="majorHAnsi" w:cstheme="majorHAnsi"/>
        </w:rPr>
      </w:pPr>
      <w:r w:rsidRPr="00FF3448">
        <w:rPr>
          <w:rFonts w:asciiTheme="majorHAnsi" w:eastAsia="Trebuchet MS" w:hAnsiTheme="majorHAnsi" w:cstheme="majorHAnsi"/>
        </w:rPr>
        <w:t xml:space="preserve">If I am unable to communicate at any time and do not have a trusted communication support person present, my emergency contact should be contacted by video </w:t>
      </w:r>
      <w:r w:rsidRPr="00FF3448">
        <w:rPr>
          <w:rFonts w:asciiTheme="majorHAnsi" w:eastAsia="Trebuchet MS" w:hAnsiTheme="majorHAnsi" w:cstheme="majorHAnsi"/>
          <w:b/>
          <w:bCs/>
        </w:rPr>
        <w:t xml:space="preserve">before </w:t>
      </w:r>
      <w:r w:rsidRPr="00FF3448">
        <w:rPr>
          <w:rFonts w:asciiTheme="majorHAnsi" w:eastAsia="Trebuchet MS" w:hAnsiTheme="majorHAnsi" w:cstheme="majorHAnsi"/>
        </w:rPr>
        <w:t xml:space="preserve">any decision about or change to my care is made. </w:t>
      </w:r>
    </w:p>
    <w:p w14:paraId="5A5C5C9F" w14:textId="77777777" w:rsidR="008369C3" w:rsidRPr="00FF3448" w:rsidRDefault="008369C3" w:rsidP="008369C3">
      <w:pPr>
        <w:numPr>
          <w:ilvl w:val="0"/>
          <w:numId w:val="19"/>
        </w:numPr>
        <w:spacing w:line="276" w:lineRule="auto"/>
        <w:rPr>
          <w:rFonts w:asciiTheme="majorHAnsi" w:eastAsia="Trebuchet MS" w:hAnsiTheme="majorHAnsi" w:cstheme="majorHAnsi"/>
        </w:rPr>
      </w:pPr>
      <w:r w:rsidRPr="00FF3448">
        <w:rPr>
          <w:rFonts w:asciiTheme="majorHAnsi" w:eastAsia="Trebuchet MS" w:hAnsiTheme="majorHAnsi" w:cstheme="majorHAnsi"/>
        </w:rPr>
        <w:lastRenderedPageBreak/>
        <w:t xml:space="preserve">Unless I communicate otherwise, I do not consent to any decision to withhold treatment just because I have an underlying disability, or based on the assumption that my life is not as valuable as a nondisabled person, or that I will suffer less if I do not receive treatment. </w:t>
      </w:r>
    </w:p>
    <w:p w14:paraId="50179D12" w14:textId="77777777" w:rsidR="00E468FD" w:rsidRPr="000910E6" w:rsidRDefault="00E468FD" w:rsidP="00796FB9">
      <w:pPr>
        <w:rPr>
          <w:rFonts w:asciiTheme="majorHAnsi" w:hAnsiTheme="majorHAnsi"/>
          <w:sz w:val="22"/>
          <w:szCs w:val="22"/>
          <w:lang w:val="en-CA"/>
        </w:rPr>
      </w:pPr>
    </w:p>
    <w:sectPr w:rsidR="00E468FD" w:rsidRPr="000910E6" w:rsidSect="00D70098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327" w:bottom="1134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6038B" w14:textId="77777777" w:rsidR="00DA0896" w:rsidRDefault="00DA0896">
      <w:r>
        <w:separator/>
      </w:r>
    </w:p>
  </w:endnote>
  <w:endnote w:type="continuationSeparator" w:id="0">
    <w:p w14:paraId="3A901338" w14:textId="77777777" w:rsidR="00DA0896" w:rsidRDefault="00DA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10413" w14:textId="7EE3A642" w:rsidR="008E2DF9" w:rsidRPr="0020101F" w:rsidRDefault="008E2DF9" w:rsidP="00623ED7">
    <w:pPr>
      <w:pStyle w:val="Footer"/>
      <w:tabs>
        <w:tab w:val="right" w:pos="9781"/>
      </w:tabs>
      <w:spacing w:after="120"/>
      <w:ind w:left="-426" w:right="-142"/>
      <w:jc w:val="center"/>
      <w:rPr>
        <w:sz w:val="18"/>
        <w:szCs w:val="18"/>
      </w:rPr>
    </w:pPr>
    <w:r w:rsidRPr="0020101F">
      <w:rPr>
        <w:sz w:val="18"/>
        <w:szCs w:val="18"/>
      </w:rPr>
      <w:t xml:space="preserve">131 Barber Greene Road, Toronto, Ontario, Canada M3C 3Y5    Telephone: 416.444.9532    Email: </w:t>
    </w:r>
    <w:r w:rsidR="00764010">
      <w:rPr>
        <w:sz w:val="18"/>
        <w:szCs w:val="18"/>
      </w:rPr>
      <w:t>admin@cdacanada.com</w:t>
    </w:r>
    <w:r w:rsidRPr="0020101F">
      <w:rPr>
        <w:sz w:val="18"/>
        <w:szCs w:val="18"/>
      </w:rPr>
      <w:t xml:space="preserve">    Information: www.cdacanada.com</w:t>
    </w:r>
  </w:p>
  <w:p w14:paraId="79C5FD87" w14:textId="77777777" w:rsidR="008E2DF9" w:rsidRPr="00984003" w:rsidRDefault="008E2DF9" w:rsidP="00623ED7">
    <w:pPr>
      <w:pStyle w:val="Footer"/>
      <w:tabs>
        <w:tab w:val="right" w:pos="9781"/>
      </w:tabs>
      <w:ind w:left="-284" w:right="-421"/>
      <w:jc w:val="center"/>
      <w:rPr>
        <w:sz w:val="16"/>
        <w:szCs w:val="16"/>
      </w:rPr>
    </w:pPr>
    <w:r w:rsidRPr="0020101F">
      <w:rPr>
        <w:sz w:val="18"/>
        <w:szCs w:val="18"/>
      </w:rPr>
      <w:t>CDAC is a Registered Charity 87160 1712 RR0001</w:t>
    </w:r>
  </w:p>
  <w:p w14:paraId="3B9C1FD3" w14:textId="77777777" w:rsidR="008E2DF9" w:rsidRDefault="008E2DF9" w:rsidP="00623ED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75C1B" w14:textId="7F0A1690" w:rsidR="008E2DF9" w:rsidRPr="0020101F" w:rsidRDefault="008E2DF9" w:rsidP="00E468FD">
    <w:pPr>
      <w:pStyle w:val="Footer"/>
      <w:tabs>
        <w:tab w:val="right" w:pos="9781"/>
      </w:tabs>
      <w:spacing w:after="120"/>
      <w:ind w:left="-426" w:right="-142"/>
      <w:jc w:val="center"/>
      <w:rPr>
        <w:sz w:val="18"/>
        <w:szCs w:val="18"/>
      </w:rPr>
    </w:pPr>
    <w:r w:rsidRPr="0020101F">
      <w:rPr>
        <w:sz w:val="18"/>
        <w:szCs w:val="18"/>
      </w:rPr>
      <w:t xml:space="preserve">131 Barber Greene Road, Toronto, Ontario, Canada M3C 3Y5    Telephone: 416.444.9532    Email: </w:t>
    </w:r>
    <w:r>
      <w:rPr>
        <w:sz w:val="18"/>
        <w:szCs w:val="18"/>
      </w:rPr>
      <w:t>admin@cdcanada.com</w:t>
    </w:r>
    <w:r w:rsidRPr="0020101F">
      <w:rPr>
        <w:sz w:val="18"/>
        <w:szCs w:val="18"/>
      </w:rPr>
      <w:t xml:space="preserve">    Information: www.cdacanada.com</w:t>
    </w:r>
  </w:p>
  <w:p w14:paraId="06552FA2" w14:textId="77777777" w:rsidR="008E2DF9" w:rsidRPr="00984003" w:rsidRDefault="008E2DF9" w:rsidP="00E468FD">
    <w:pPr>
      <w:pStyle w:val="Footer"/>
      <w:tabs>
        <w:tab w:val="right" w:pos="9781"/>
      </w:tabs>
      <w:ind w:left="-284" w:right="-421"/>
      <w:jc w:val="center"/>
      <w:rPr>
        <w:sz w:val="16"/>
        <w:szCs w:val="16"/>
      </w:rPr>
    </w:pPr>
    <w:r w:rsidRPr="0020101F">
      <w:rPr>
        <w:sz w:val="18"/>
        <w:szCs w:val="18"/>
      </w:rPr>
      <w:t>CDAC is a Registered Charity 87160 1712 RR0001</w:t>
    </w:r>
  </w:p>
  <w:p w14:paraId="0D1119B2" w14:textId="77777777" w:rsidR="008E2DF9" w:rsidRDefault="008E2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83258" w14:textId="77777777" w:rsidR="00DA0896" w:rsidRDefault="00DA0896">
      <w:r>
        <w:separator/>
      </w:r>
    </w:p>
  </w:footnote>
  <w:footnote w:type="continuationSeparator" w:id="0">
    <w:p w14:paraId="62EBFE76" w14:textId="77777777" w:rsidR="00DA0896" w:rsidRDefault="00DA0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A15AC" w14:textId="77777777" w:rsidR="008E2DF9" w:rsidRDefault="008E2DF9" w:rsidP="00623ED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61DCA" w14:textId="77777777" w:rsidR="008E2DF9" w:rsidRDefault="008E2DF9">
    <w:pPr>
      <w:pStyle w:val="Header"/>
    </w:pPr>
    <w:r>
      <w:rPr>
        <w:noProof/>
      </w:rPr>
      <w:drawing>
        <wp:inline distT="0" distB="0" distL="0" distR="0" wp14:anchorId="7657CFB2" wp14:editId="21C7CC2A">
          <wp:extent cx="5486400" cy="889000"/>
          <wp:effectExtent l="0" t="0" r="0" b="0"/>
          <wp:docPr id="1" name="Picture 1" descr="Macintosh HD:Users:barbaracollier:Desktop:Documents:ACCPC:Logo:CDAC logos:CDAC-logo-red&amp;black-single line-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barbaracollier:Desktop:Documents:ACCPC:Logo:CDAC logos:CDAC-logo-red&amp;black-single line-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89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6D70"/>
    <w:multiLevelType w:val="hybridMultilevel"/>
    <w:tmpl w:val="C6E48D3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371A5"/>
    <w:multiLevelType w:val="multilevel"/>
    <w:tmpl w:val="0FBAAB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BA1DDB"/>
    <w:multiLevelType w:val="hybridMultilevel"/>
    <w:tmpl w:val="46160DF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54236B9"/>
    <w:multiLevelType w:val="hybridMultilevel"/>
    <w:tmpl w:val="399EAECA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D96CBD"/>
    <w:multiLevelType w:val="hybridMultilevel"/>
    <w:tmpl w:val="DCCCF9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1">
      <w:start w:val="1"/>
      <w:numFmt w:val="bullet"/>
      <w:lvlText w:val="◦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E338B"/>
    <w:multiLevelType w:val="hybridMultilevel"/>
    <w:tmpl w:val="4636D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35281"/>
    <w:multiLevelType w:val="hybridMultilevel"/>
    <w:tmpl w:val="EBCEF862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E5EF2"/>
    <w:multiLevelType w:val="hybridMultilevel"/>
    <w:tmpl w:val="28A23FA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0A3929"/>
    <w:multiLevelType w:val="hybridMultilevel"/>
    <w:tmpl w:val="43E65ED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DB6AF6"/>
    <w:multiLevelType w:val="hybridMultilevel"/>
    <w:tmpl w:val="60AA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F308F"/>
    <w:multiLevelType w:val="hybridMultilevel"/>
    <w:tmpl w:val="3E14F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F53532"/>
    <w:multiLevelType w:val="hybridMultilevel"/>
    <w:tmpl w:val="EF226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EB15A4"/>
    <w:multiLevelType w:val="multilevel"/>
    <w:tmpl w:val="C93A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FA3AD7"/>
    <w:multiLevelType w:val="multilevel"/>
    <w:tmpl w:val="228216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FD63A30"/>
    <w:multiLevelType w:val="multilevel"/>
    <w:tmpl w:val="1F3E063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2D80E06"/>
    <w:multiLevelType w:val="multilevel"/>
    <w:tmpl w:val="712E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9C63A5"/>
    <w:multiLevelType w:val="hybridMultilevel"/>
    <w:tmpl w:val="07D0F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960BA"/>
    <w:multiLevelType w:val="hybridMultilevel"/>
    <w:tmpl w:val="32E8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63360"/>
    <w:multiLevelType w:val="multilevel"/>
    <w:tmpl w:val="34C0F9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9DD3934"/>
    <w:multiLevelType w:val="hybridMultilevel"/>
    <w:tmpl w:val="5AEC7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5508D8"/>
    <w:multiLevelType w:val="hybridMultilevel"/>
    <w:tmpl w:val="EE5016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CA0191"/>
    <w:multiLevelType w:val="multilevel"/>
    <w:tmpl w:val="9E6E8D54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21"/>
  </w:num>
  <w:num w:numId="6">
    <w:abstractNumId w:val="12"/>
  </w:num>
  <w:num w:numId="7">
    <w:abstractNumId w:val="3"/>
  </w:num>
  <w:num w:numId="8">
    <w:abstractNumId w:val="10"/>
  </w:num>
  <w:num w:numId="9">
    <w:abstractNumId w:val="7"/>
  </w:num>
  <w:num w:numId="10">
    <w:abstractNumId w:val="16"/>
  </w:num>
  <w:num w:numId="11">
    <w:abstractNumId w:val="17"/>
  </w:num>
  <w:num w:numId="12">
    <w:abstractNumId w:val="20"/>
  </w:num>
  <w:num w:numId="13">
    <w:abstractNumId w:val="19"/>
  </w:num>
  <w:num w:numId="14">
    <w:abstractNumId w:val="11"/>
  </w:num>
  <w:num w:numId="15">
    <w:abstractNumId w:val="2"/>
  </w:num>
  <w:num w:numId="16">
    <w:abstractNumId w:val="15"/>
  </w:num>
  <w:num w:numId="17">
    <w:abstractNumId w:val="0"/>
  </w:num>
  <w:num w:numId="18">
    <w:abstractNumId w:val="5"/>
  </w:num>
  <w:num w:numId="19">
    <w:abstractNumId w:val="13"/>
  </w:num>
  <w:num w:numId="20">
    <w:abstractNumId w:val="1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D7"/>
    <w:rsid w:val="0005155D"/>
    <w:rsid w:val="000910E6"/>
    <w:rsid w:val="000F254E"/>
    <w:rsid w:val="00102894"/>
    <w:rsid w:val="001333CA"/>
    <w:rsid w:val="002335AB"/>
    <w:rsid w:val="00267783"/>
    <w:rsid w:val="003317CB"/>
    <w:rsid w:val="00396DB1"/>
    <w:rsid w:val="00493EF8"/>
    <w:rsid w:val="005D4419"/>
    <w:rsid w:val="005E1B9F"/>
    <w:rsid w:val="00623ED7"/>
    <w:rsid w:val="00635C3A"/>
    <w:rsid w:val="00651E0F"/>
    <w:rsid w:val="00664466"/>
    <w:rsid w:val="0069785F"/>
    <w:rsid w:val="00712F59"/>
    <w:rsid w:val="00764010"/>
    <w:rsid w:val="00776AC9"/>
    <w:rsid w:val="00796FB9"/>
    <w:rsid w:val="007C5D28"/>
    <w:rsid w:val="008369C3"/>
    <w:rsid w:val="00881D90"/>
    <w:rsid w:val="008E2DF9"/>
    <w:rsid w:val="00933172"/>
    <w:rsid w:val="009426E6"/>
    <w:rsid w:val="009610AB"/>
    <w:rsid w:val="009E042E"/>
    <w:rsid w:val="00A51087"/>
    <w:rsid w:val="00A619B7"/>
    <w:rsid w:val="00A72132"/>
    <w:rsid w:val="00A8617B"/>
    <w:rsid w:val="00AA416D"/>
    <w:rsid w:val="00AD3A17"/>
    <w:rsid w:val="00C10246"/>
    <w:rsid w:val="00C85EDB"/>
    <w:rsid w:val="00CA67A9"/>
    <w:rsid w:val="00CC17DA"/>
    <w:rsid w:val="00CF6663"/>
    <w:rsid w:val="00D240A0"/>
    <w:rsid w:val="00D70098"/>
    <w:rsid w:val="00DA0896"/>
    <w:rsid w:val="00DA7760"/>
    <w:rsid w:val="00DE2B77"/>
    <w:rsid w:val="00E12B55"/>
    <w:rsid w:val="00E147C0"/>
    <w:rsid w:val="00E468FD"/>
    <w:rsid w:val="00E81633"/>
    <w:rsid w:val="00ED0D93"/>
    <w:rsid w:val="00F515B8"/>
    <w:rsid w:val="00F8560A"/>
    <w:rsid w:val="00FA17B2"/>
    <w:rsid w:val="00FB106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E556EEE"/>
  <w15:docId w15:val="{865563BD-6807-D845-9AF3-46A263B1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45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DB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E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ED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3E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ED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8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8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26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67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96D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paragraph" w:styleId="NormalWeb">
    <w:name w:val="Normal (Web)"/>
    <w:basedOn w:val="Normal"/>
    <w:uiPriority w:val="99"/>
    <w:unhideWhenUsed/>
    <w:rsid w:val="00396DB1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836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9C3"/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9C3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interest.ca/sayitwithsymbols/?fbclid=IwAR27NV63aKQnVhZtg2RcPWkgoBOthhay_iBohvCgv26jnb-tIB_mC-Nlj2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flfcic.fmhi.usf.edu/docs/FCIC_Health_Passport_Form_Typeable_English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arnsleyhospital.nhs.uk/assistive-technology/resources-and-information/howto-videos/?tx_category=technique-demo&amp;fbclid=IwAR0GL0pQkuK2qFYCf8zO-aOgj14hjj1P4AZ37heEx0ij_XD3f9zBg0EYMKw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tientprovidercommunication.org/supporting-communication-covid-19.ht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carddcovid.com/info" TargetMode="External"/><Relationship Id="rId10" Type="http://schemas.openxmlformats.org/officeDocument/2006/relationships/hyperlink" Target="https://www.patientprovidercommunication.org/supporting-communication-covid-19.htm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ommunicationfirst.org/covid-19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C68A3AA1CB64E9DA343383C0BDE49" ma:contentTypeVersion="13" ma:contentTypeDescription="Create a new document." ma:contentTypeScope="" ma:versionID="268d6b2f9df106e9499fde64d0eeb1f8">
  <xsd:schema xmlns:xsd="http://www.w3.org/2001/XMLSchema" xmlns:xs="http://www.w3.org/2001/XMLSchema" xmlns:p="http://schemas.microsoft.com/office/2006/metadata/properties" xmlns:ns3="392cdb51-ce64-42a1-9914-2d9a03400299" xmlns:ns4="462fb49e-3dfe-45dd-a977-b0c6227d6484" targetNamespace="http://schemas.microsoft.com/office/2006/metadata/properties" ma:root="true" ma:fieldsID="e11a7e215bb491fbe41f5aee9c77e581" ns3:_="" ns4:_="">
    <xsd:import namespace="392cdb51-ce64-42a1-9914-2d9a03400299"/>
    <xsd:import namespace="462fb49e-3dfe-45dd-a977-b0c6227d64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cdb51-ce64-42a1-9914-2d9a03400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fb49e-3dfe-45dd-a977-b0c6227d6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978B06-066B-4D2C-81D9-762F4B971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cdb51-ce64-42a1-9914-2d9a03400299"/>
    <ds:schemaRef ds:uri="462fb49e-3dfe-45dd-a977-b0c6227d6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1A132-FDB0-4374-ACBC-9F1028707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3ED3D-5A09-4540-872D-C979E45AAE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Collier</dc:creator>
  <cp:keywords/>
  <cp:lastModifiedBy>Chevanne Simpson</cp:lastModifiedBy>
  <cp:revision>2</cp:revision>
  <cp:lastPrinted>2016-11-08T14:42:00Z</cp:lastPrinted>
  <dcterms:created xsi:type="dcterms:W3CDTF">2020-03-30T21:14:00Z</dcterms:created>
  <dcterms:modified xsi:type="dcterms:W3CDTF">2020-03-30T21:14:00Z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0x01010009EC68A3AA1CB64E9DA343383C0BDE49</vt:lpwstr>
  </property>
</Properties>
</file>